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Default="005606F8" w:rsidP="006935A7">
      <w:pPr>
        <w:spacing w:after="0" w:line="276" w:lineRule="auto"/>
        <w:rPr>
          <w:b/>
        </w:rPr>
      </w:pPr>
      <w:r>
        <w:rPr>
          <w:b/>
        </w:rPr>
        <w:t xml:space="preserve">Nastavni listić: </w:t>
      </w:r>
      <w:r w:rsidR="008A3A3A">
        <w:rPr>
          <w:b/>
        </w:rPr>
        <w:t>Oplošje i obujam stošca</w:t>
      </w:r>
      <w:r>
        <w:rPr>
          <w:b/>
        </w:rPr>
        <w:tab/>
      </w:r>
      <w:r w:rsidR="00F46113">
        <w:rPr>
          <w:b/>
        </w:rPr>
        <w:tab/>
      </w:r>
      <w:r w:rsidR="00F46113"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 w:rsidR="003E2C34" w:rsidRPr="003E2C34">
        <w:rPr>
          <w:b/>
        </w:rPr>
        <w:t>atum:</w:t>
      </w:r>
    </w:p>
    <w:p w:rsidR="004E1AE3" w:rsidRDefault="004E1AE3" w:rsidP="006935A7">
      <w:pPr>
        <w:spacing w:after="0" w:line="276" w:lineRule="auto"/>
      </w:pPr>
      <w:r w:rsidRPr="00E56ABD">
        <w:t xml:space="preserve">1. </w:t>
      </w:r>
      <w:r>
        <w:t>Dopuni tablicu.</w:t>
      </w:r>
    </w:p>
    <w:tbl>
      <w:tblPr>
        <w:tblW w:w="104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1559"/>
        <w:gridCol w:w="1263"/>
        <w:gridCol w:w="1855"/>
        <w:gridCol w:w="1701"/>
        <w:gridCol w:w="2054"/>
      </w:tblGrid>
      <w:tr w:rsidR="00FE6B4F" w:rsidRPr="00035B11" w:rsidTr="004E1AE3">
        <w:trPr>
          <w:trHeight w:val="275"/>
        </w:trPr>
        <w:tc>
          <w:tcPr>
            <w:tcW w:w="1987" w:type="dxa"/>
            <w:tcBorders>
              <w:top w:val="single" w:sz="4" w:space="0" w:color="50507B"/>
              <w:left w:val="single" w:sz="4" w:space="0" w:color="50507B"/>
              <w:bottom w:val="single" w:sz="4" w:space="0" w:color="50507B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50507B"/>
              <w:left w:val="nil"/>
              <w:bottom w:val="single" w:sz="4" w:space="0" w:color="50507B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hr-HR"/>
              </w:rPr>
            </w:pPr>
            <w:r w:rsidRPr="00E56ABD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lang w:eastAsia="hr-HR"/>
              </w:rPr>
              <w:t>Baza</w:t>
            </w:r>
          </w:p>
        </w:tc>
        <w:tc>
          <w:tcPr>
            <w:tcW w:w="1263" w:type="dxa"/>
            <w:tcBorders>
              <w:top w:val="single" w:sz="4" w:space="0" w:color="50507B"/>
              <w:left w:val="nil"/>
              <w:bottom w:val="single" w:sz="4" w:space="0" w:color="50507B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hr-HR"/>
              </w:rPr>
            </w:pPr>
            <w:r w:rsidRPr="00E56ABD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lang w:eastAsia="hr-HR"/>
              </w:rPr>
              <w:t>Broj baza</w:t>
            </w:r>
          </w:p>
        </w:tc>
        <w:tc>
          <w:tcPr>
            <w:tcW w:w="1855" w:type="dxa"/>
            <w:tcBorders>
              <w:top w:val="single" w:sz="4" w:space="0" w:color="50507B"/>
              <w:left w:val="nil"/>
              <w:bottom w:val="single" w:sz="4" w:space="0" w:color="50507B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hr-HR"/>
              </w:rPr>
            </w:pPr>
            <w:r w:rsidRPr="00E56ABD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lang w:eastAsia="hr-HR"/>
              </w:rPr>
              <w:t>Površina baze</w:t>
            </w:r>
          </w:p>
        </w:tc>
        <w:tc>
          <w:tcPr>
            <w:tcW w:w="1701" w:type="dxa"/>
            <w:tcBorders>
              <w:top w:val="single" w:sz="4" w:space="0" w:color="50507B"/>
              <w:left w:val="nil"/>
              <w:bottom w:val="single" w:sz="4" w:space="0" w:color="50507B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hr-HR"/>
              </w:rPr>
            </w:pPr>
            <w:r w:rsidRPr="00E56ABD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lang w:eastAsia="hr-HR"/>
              </w:rPr>
              <w:t>Plašt</w:t>
            </w:r>
          </w:p>
        </w:tc>
        <w:tc>
          <w:tcPr>
            <w:tcW w:w="2054" w:type="dxa"/>
            <w:tcBorders>
              <w:top w:val="single" w:sz="4" w:space="0" w:color="50507B"/>
              <w:left w:val="nil"/>
              <w:bottom w:val="single" w:sz="4" w:space="0" w:color="50507B"/>
              <w:right w:val="single" w:sz="4" w:space="0" w:color="50507B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hr-HR"/>
              </w:rPr>
            </w:pPr>
            <w:r w:rsidRPr="00E56ABD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lang w:eastAsia="hr-HR"/>
              </w:rPr>
              <w:t>Površina</w:t>
            </w:r>
            <w:r w:rsidRPr="00E56ABD">
              <w:rPr>
                <w:rFonts w:eastAsia="Times New Roman" w:cs="Arial"/>
                <w:b/>
                <w:bCs/>
                <w:color w:val="000000" w:themeColor="text1"/>
                <w:kern w:val="24"/>
                <w:position w:val="1"/>
                <w:sz w:val="20"/>
                <w:szCs w:val="20"/>
                <w:lang w:eastAsia="hr-HR"/>
              </w:rPr>
              <w:t xml:space="preserve"> plašta</w:t>
            </w:r>
          </w:p>
        </w:tc>
      </w:tr>
      <w:tr w:rsidR="006935A7" w:rsidRPr="00E56ABD" w:rsidTr="006935A7">
        <w:trPr>
          <w:trHeight w:val="1116"/>
        </w:trPr>
        <w:tc>
          <w:tcPr>
            <w:tcW w:w="1987" w:type="dxa"/>
            <w:tcBorders>
              <w:top w:val="single" w:sz="4" w:space="0" w:color="50507B"/>
              <w:left w:val="single" w:sz="4" w:space="0" w:color="50507B"/>
              <w:bottom w:val="single" w:sz="4" w:space="0" w:color="50507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6935A7" w:rsidP="006935A7">
            <w:pPr>
              <w:spacing w:after="0" w:line="276" w:lineRule="auto"/>
              <w:ind w:left="0" w:firstLine="0"/>
              <w:rPr>
                <w:rFonts w:eastAsia="Times New Roman" w:cs="Arial"/>
                <w:szCs w:val="24"/>
                <w:lang w:eastAsia="hr-HR"/>
              </w:rPr>
            </w:pPr>
            <w:r>
              <w:object w:dxaOrig="2370" w:dyaOrig="2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5.5pt" o:ole="">
                  <v:imagedata r:id="rId4" o:title=""/>
                </v:shape>
                <o:OLEObject Type="Embed" ProgID="PBrush" ShapeID="_x0000_i1025" DrawAspect="Content" ObjectID="_1653153781" r:id="rId5"/>
              </w:object>
            </w:r>
          </w:p>
        </w:tc>
        <w:tc>
          <w:tcPr>
            <w:tcW w:w="1559" w:type="dxa"/>
            <w:tcBorders>
              <w:top w:val="single" w:sz="4" w:space="0" w:color="50507B"/>
              <w:left w:val="nil"/>
              <w:bottom w:val="single" w:sz="4" w:space="0" w:color="50507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pravilni šesterokut</w:t>
            </w:r>
          </w:p>
        </w:tc>
        <w:tc>
          <w:tcPr>
            <w:tcW w:w="1263" w:type="dxa"/>
            <w:tcBorders>
              <w:top w:val="single" w:sz="4" w:space="0" w:color="50507B"/>
              <w:left w:val="nil"/>
              <w:bottom w:val="single" w:sz="4" w:space="0" w:color="50507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855" w:type="dxa"/>
            <w:tcBorders>
              <w:top w:val="single" w:sz="4" w:space="0" w:color="50507B"/>
              <w:left w:val="nil"/>
              <w:bottom w:val="single" w:sz="4" w:space="0" w:color="50507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FE6B4F" w:rsidP="006935A7">
            <w:pPr>
              <w:spacing w:after="0" w:line="276" w:lineRule="auto"/>
              <w:ind w:left="0" w:firstLine="0"/>
              <w:rPr>
                <w:rFonts w:eastAsia="Times New Roman" w:cs="Arial"/>
                <w:szCs w:val="24"/>
                <w:lang w:eastAsia="hr-HR"/>
              </w:rPr>
            </w:pPr>
            <w:r w:rsidRPr="004E75B6">
              <w:rPr>
                <w:position w:val="-24"/>
              </w:rPr>
              <w:object w:dxaOrig="1340" w:dyaOrig="680">
                <v:shape id="_x0000_i1026" type="#_x0000_t75" style="width:66.75pt;height:33.75pt;mso-position-horizontal:absolute" o:ole="" o:allowoverlap="f">
                  <v:imagedata r:id="rId6" o:title=""/>
                </v:shape>
                <o:OLEObject Type="Embed" ProgID="Equation.3" ShapeID="_x0000_i1026" DrawAspect="Content" ObjectID="_1653153782" r:id="rId7"/>
              </w:object>
            </w:r>
          </w:p>
        </w:tc>
        <w:tc>
          <w:tcPr>
            <w:tcW w:w="1701" w:type="dxa"/>
            <w:tcBorders>
              <w:top w:val="single" w:sz="4" w:space="0" w:color="50507B"/>
              <w:left w:val="nil"/>
              <w:bottom w:val="single" w:sz="4" w:space="0" w:color="50507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2054" w:type="dxa"/>
            <w:tcBorders>
              <w:top w:val="single" w:sz="4" w:space="0" w:color="50507B"/>
              <w:left w:val="nil"/>
              <w:bottom w:val="single" w:sz="4" w:space="0" w:color="50507B"/>
              <w:right w:val="single" w:sz="4" w:space="0" w:color="50507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E63ABB" w:rsidP="006935A7">
            <w:pPr>
              <w:spacing w:after="0" w:line="276" w:lineRule="auto"/>
              <w:ind w:left="0" w:firstLine="0"/>
              <w:rPr>
                <w:rFonts w:eastAsia="Times New Roman" w:cs="Arial"/>
                <w:szCs w:val="24"/>
                <w:lang w:eastAsia="hr-HR"/>
              </w:rPr>
            </w:pPr>
            <w:r w:rsidRPr="00FE6B4F">
              <w:rPr>
                <w:position w:val="-6"/>
              </w:rPr>
              <w:object w:dxaOrig="1040" w:dyaOrig="279">
                <v:shape id="_x0000_i1027" type="#_x0000_t75" style="width:51.75pt;height:13.5pt" o:ole="">
                  <v:imagedata r:id="rId8" o:title=""/>
                </v:shape>
                <o:OLEObject Type="Embed" ProgID="Equation.3" ShapeID="_x0000_i1027" DrawAspect="Content" ObjectID="_1653153783" r:id="rId9"/>
              </w:object>
            </w:r>
          </w:p>
        </w:tc>
      </w:tr>
      <w:tr w:rsidR="006935A7" w:rsidRPr="00E56ABD" w:rsidTr="006935A7">
        <w:trPr>
          <w:trHeight w:val="1109"/>
        </w:trPr>
        <w:tc>
          <w:tcPr>
            <w:tcW w:w="1987" w:type="dxa"/>
            <w:tcBorders>
              <w:top w:val="single" w:sz="4" w:space="0" w:color="50507B"/>
              <w:left w:val="single" w:sz="4" w:space="0" w:color="50507B"/>
              <w:bottom w:val="single" w:sz="4" w:space="0" w:color="50507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rPr>
                <w:rFonts w:eastAsia="Times New Roman" w:cs="Arial"/>
                <w:szCs w:val="24"/>
                <w:lang w:eastAsia="hr-HR"/>
              </w:rPr>
            </w:pPr>
            <w:r>
              <w:object w:dxaOrig="2280" w:dyaOrig="2460">
                <v:shape id="_x0000_i1028" type="#_x0000_t75" style="width:51pt;height:54.75pt" o:ole="">
                  <v:imagedata r:id="rId10" o:title=""/>
                </v:shape>
                <o:OLEObject Type="Embed" ProgID="PBrush" ShapeID="_x0000_i1028" DrawAspect="Content" ObjectID="_1653153784" r:id="rId11"/>
              </w:object>
            </w:r>
          </w:p>
        </w:tc>
        <w:tc>
          <w:tcPr>
            <w:tcW w:w="1559" w:type="dxa"/>
            <w:tcBorders>
              <w:top w:val="single" w:sz="4" w:space="0" w:color="50507B"/>
              <w:left w:val="nil"/>
              <w:bottom w:val="single" w:sz="4" w:space="0" w:color="50507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263" w:type="dxa"/>
            <w:tcBorders>
              <w:top w:val="single" w:sz="4" w:space="0" w:color="50507B"/>
              <w:left w:val="nil"/>
              <w:bottom w:val="single" w:sz="4" w:space="0" w:color="50507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1855" w:type="dxa"/>
            <w:tcBorders>
              <w:top w:val="single" w:sz="4" w:space="0" w:color="50507B"/>
              <w:left w:val="nil"/>
              <w:bottom w:val="single" w:sz="4" w:space="0" w:color="50507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jc w:val="center"/>
              <w:rPr>
                <w:rFonts w:eastAsia="Times New Roman" w:cs="Arial"/>
                <w:color w:val="000000" w:themeColor="text1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50507B"/>
              <w:left w:val="nil"/>
              <w:bottom w:val="single" w:sz="4" w:space="0" w:color="50507B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6935A7" w:rsidP="006935A7">
            <w:pPr>
              <w:spacing w:after="0" w:line="276" w:lineRule="auto"/>
              <w:ind w:left="0" w:firstLine="0"/>
              <w:jc w:val="center"/>
              <w:rPr>
                <w:rFonts w:eastAsia="Times New Roman" w:cs="Arial"/>
                <w:color w:val="000000" w:themeColor="text1"/>
                <w:szCs w:val="24"/>
                <w:lang w:eastAsia="hr-HR"/>
              </w:rPr>
            </w:pPr>
            <w:r>
              <w:object w:dxaOrig="2490" w:dyaOrig="2400">
                <v:shape id="_x0000_i1029" type="#_x0000_t75" style="width:63pt;height:60.75pt" o:ole="">
                  <v:imagedata r:id="rId12" o:title=""/>
                </v:shape>
                <o:OLEObject Type="Embed" ProgID="PBrush" ShapeID="_x0000_i1029" DrawAspect="Content" ObjectID="_1653153785" r:id="rId13"/>
              </w:object>
            </w:r>
          </w:p>
        </w:tc>
        <w:tc>
          <w:tcPr>
            <w:tcW w:w="2054" w:type="dxa"/>
            <w:tcBorders>
              <w:top w:val="single" w:sz="4" w:space="0" w:color="50507B"/>
              <w:left w:val="nil"/>
              <w:bottom w:val="single" w:sz="4" w:space="0" w:color="50507B"/>
              <w:right w:val="single" w:sz="4" w:space="0" w:color="50507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AE3" w:rsidRPr="00E56ABD" w:rsidRDefault="004E1AE3" w:rsidP="006935A7">
            <w:pPr>
              <w:spacing w:after="0" w:line="276" w:lineRule="auto"/>
              <w:ind w:left="0" w:firstLine="0"/>
              <w:jc w:val="center"/>
              <w:rPr>
                <w:rFonts w:eastAsia="Times New Roman" w:cs="Arial"/>
                <w:color w:val="000000" w:themeColor="text1"/>
                <w:szCs w:val="24"/>
                <w:lang w:eastAsia="hr-HR"/>
              </w:rPr>
            </w:pPr>
          </w:p>
        </w:tc>
      </w:tr>
    </w:tbl>
    <w:p w:rsidR="007F646E" w:rsidRDefault="00A74B58" w:rsidP="006935A7">
      <w:pPr>
        <w:spacing w:before="240" w:after="0" w:line="276" w:lineRule="auto"/>
      </w:pPr>
      <w:r>
        <w:t xml:space="preserve">2. </w:t>
      </w:r>
      <w:r w:rsidR="007F646E">
        <w:t>Polumjer baze stošca dug je 6 cm, a duljina njegove izvodnice je 85 mm. Izračunaj oplošje</w:t>
      </w:r>
    </w:p>
    <w:p w:rsidR="00A74B58" w:rsidRDefault="007F646E" w:rsidP="006935A7">
      <w:pPr>
        <w:spacing w:after="0" w:line="276" w:lineRule="auto"/>
      </w:pPr>
      <w:r>
        <w:t>tog stošca.</w:t>
      </w:r>
    </w:p>
    <w:p w:rsidR="007F646E" w:rsidRDefault="007F646E" w:rsidP="006935A7">
      <w:pPr>
        <w:spacing w:after="0" w:line="276" w:lineRule="auto"/>
      </w:pPr>
    </w:p>
    <w:p w:rsidR="007F646E" w:rsidRDefault="007F646E" w:rsidP="006935A7">
      <w:pPr>
        <w:spacing w:after="0" w:line="276" w:lineRule="auto"/>
      </w:pPr>
    </w:p>
    <w:p w:rsidR="007F646E" w:rsidRDefault="007F646E" w:rsidP="006935A7">
      <w:pPr>
        <w:spacing w:after="0" w:line="276" w:lineRule="auto"/>
      </w:pPr>
    </w:p>
    <w:p w:rsidR="00440719" w:rsidRDefault="00440719" w:rsidP="006935A7">
      <w:pPr>
        <w:spacing w:after="0" w:line="276" w:lineRule="auto"/>
      </w:pPr>
    </w:p>
    <w:p w:rsidR="007F646E" w:rsidRDefault="007F646E" w:rsidP="006935A7">
      <w:pPr>
        <w:spacing w:after="0" w:line="276" w:lineRule="auto"/>
      </w:pPr>
    </w:p>
    <w:p w:rsidR="007F646E" w:rsidRDefault="007F646E" w:rsidP="006935A7">
      <w:pPr>
        <w:spacing w:after="0" w:line="276" w:lineRule="auto"/>
      </w:pPr>
    </w:p>
    <w:p w:rsidR="007F646E" w:rsidRDefault="007F646E" w:rsidP="006935A7">
      <w:pPr>
        <w:spacing w:after="0" w:line="276" w:lineRule="auto"/>
      </w:pPr>
      <w:r>
        <w:t xml:space="preserve"> </w:t>
      </w:r>
    </w:p>
    <w:p w:rsidR="00440719" w:rsidRDefault="007F646E" w:rsidP="006935A7">
      <w:pPr>
        <w:spacing w:after="0" w:line="276" w:lineRule="auto"/>
      </w:pPr>
      <w:r>
        <w:t>3.</w:t>
      </w:r>
      <w:r w:rsidR="00440719">
        <w:t xml:space="preserve"> Koji stožac ima najmanji obujam? Najprije procijeni, a zatim izračunaj. Mjere su iskazane u</w:t>
      </w:r>
    </w:p>
    <w:p w:rsidR="007F646E" w:rsidRDefault="00821AC2" w:rsidP="006935A7">
      <w:pPr>
        <w:spacing w:after="0" w:line="276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1CBAA72" wp14:editId="3D56A51D">
            <wp:simplePos x="0" y="0"/>
            <wp:positionH relativeFrom="column">
              <wp:posOffset>5229225</wp:posOffset>
            </wp:positionH>
            <wp:positionV relativeFrom="paragraph">
              <wp:posOffset>13970</wp:posOffset>
            </wp:positionV>
            <wp:extent cx="1045210" cy="1971675"/>
            <wp:effectExtent l="0" t="0" r="254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719">
        <w:t>centimetrima.</w:t>
      </w:r>
    </w:p>
    <w:tbl>
      <w:tblPr>
        <w:tblStyle w:val="Reetkatablice"/>
        <w:tblW w:w="11357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3827"/>
        <w:gridCol w:w="3521"/>
      </w:tblGrid>
      <w:tr w:rsidR="00E30251" w:rsidTr="00821AC2">
        <w:tc>
          <w:tcPr>
            <w:tcW w:w="4009" w:type="dxa"/>
          </w:tcPr>
          <w:p w:rsidR="00E30251" w:rsidRDefault="00E30251" w:rsidP="006935A7">
            <w:pPr>
              <w:spacing w:line="276" w:lineRule="auto"/>
              <w:ind w:left="0" w:firstLine="0"/>
            </w:pPr>
            <w:r>
              <w:t>a)</w:t>
            </w:r>
          </w:p>
          <w:p w:rsidR="00E30251" w:rsidRDefault="006935A7" w:rsidP="006935A7">
            <w:pPr>
              <w:spacing w:line="276" w:lineRule="auto"/>
              <w:ind w:left="0" w:firstLine="0"/>
            </w:pPr>
            <w:r>
              <w:object w:dxaOrig="2670" w:dyaOrig="2970">
                <v:shape id="_x0000_i1030" type="#_x0000_t75" style="width:105pt;height:117pt" o:ole="">
                  <v:imagedata r:id="rId15" o:title=""/>
                </v:shape>
                <o:OLEObject Type="Embed" ProgID="PBrush" ShapeID="_x0000_i1030" DrawAspect="Content" ObjectID="_1653153786" r:id="rId16"/>
              </w:object>
            </w:r>
          </w:p>
        </w:tc>
        <w:tc>
          <w:tcPr>
            <w:tcW w:w="3827" w:type="dxa"/>
          </w:tcPr>
          <w:p w:rsidR="00E30251" w:rsidRDefault="00E30251" w:rsidP="006935A7">
            <w:pPr>
              <w:spacing w:line="276" w:lineRule="auto"/>
              <w:ind w:left="0" w:firstLine="0"/>
            </w:pPr>
            <w:r>
              <w:t xml:space="preserve">b) </w:t>
            </w:r>
          </w:p>
          <w:p w:rsidR="00E30251" w:rsidRDefault="006935A7" w:rsidP="006935A7">
            <w:pPr>
              <w:spacing w:line="276" w:lineRule="auto"/>
              <w:ind w:left="0" w:firstLine="0"/>
            </w:pPr>
            <w:r>
              <w:object w:dxaOrig="2805" w:dyaOrig="2445">
                <v:shape id="_x0000_i1031" type="#_x0000_t75" style="width:116.25pt;height:101.25pt" o:ole="">
                  <v:imagedata r:id="rId17" o:title=""/>
                </v:shape>
                <o:OLEObject Type="Embed" ProgID="PBrush" ShapeID="_x0000_i1031" DrawAspect="Content" ObjectID="_1653153787" r:id="rId18"/>
              </w:object>
            </w:r>
          </w:p>
        </w:tc>
        <w:tc>
          <w:tcPr>
            <w:tcW w:w="3521" w:type="dxa"/>
          </w:tcPr>
          <w:p w:rsidR="00E30251" w:rsidRDefault="00E30251" w:rsidP="006935A7">
            <w:pPr>
              <w:spacing w:line="276" w:lineRule="auto"/>
              <w:ind w:left="0" w:firstLine="0"/>
            </w:pPr>
            <w:r>
              <w:t>c)</w:t>
            </w:r>
          </w:p>
          <w:p w:rsidR="00E30251" w:rsidRDefault="00E30251" w:rsidP="006935A7">
            <w:pPr>
              <w:spacing w:line="276" w:lineRule="auto"/>
              <w:ind w:left="0" w:firstLine="0"/>
            </w:pPr>
          </w:p>
        </w:tc>
      </w:tr>
    </w:tbl>
    <w:p w:rsidR="00E30251" w:rsidRDefault="00E30251" w:rsidP="006935A7">
      <w:pPr>
        <w:spacing w:after="0" w:line="276" w:lineRule="auto"/>
      </w:pPr>
    </w:p>
    <w:p w:rsidR="003740DE" w:rsidRDefault="003740DE" w:rsidP="006935A7">
      <w:pPr>
        <w:spacing w:after="0" w:line="276" w:lineRule="auto"/>
      </w:pPr>
    </w:p>
    <w:p w:rsidR="003740DE" w:rsidRDefault="003740DE" w:rsidP="006935A7">
      <w:pPr>
        <w:spacing w:after="0" w:line="276" w:lineRule="auto"/>
      </w:pPr>
    </w:p>
    <w:p w:rsidR="003740DE" w:rsidRDefault="003740DE" w:rsidP="006935A7">
      <w:pPr>
        <w:spacing w:after="0" w:line="276" w:lineRule="auto"/>
      </w:pPr>
    </w:p>
    <w:p w:rsidR="006935A7" w:rsidRDefault="006935A7" w:rsidP="006935A7">
      <w:pPr>
        <w:spacing w:after="0" w:line="276" w:lineRule="auto"/>
      </w:pPr>
    </w:p>
    <w:p w:rsidR="003740DE" w:rsidRPr="003E2C34" w:rsidRDefault="003740DE" w:rsidP="006935A7">
      <w:pPr>
        <w:spacing w:after="0" w:line="276" w:lineRule="auto"/>
      </w:pPr>
      <w:r>
        <w:t xml:space="preserve">4. </w:t>
      </w:r>
      <w:r w:rsidR="006935A7">
        <w:t>Izračunaj oplošje i obujam stošca ako je poznato  r = 5 cm, h = 12 cm.</w:t>
      </w:r>
    </w:p>
    <w:sectPr w:rsidR="003740DE" w:rsidRPr="003E2C34" w:rsidSect="003E2C34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54B"/>
    <w:rsid w:val="000376A3"/>
    <w:rsid w:val="0008635C"/>
    <w:rsid w:val="000C13BA"/>
    <w:rsid w:val="00284F57"/>
    <w:rsid w:val="002B18F8"/>
    <w:rsid w:val="00321B49"/>
    <w:rsid w:val="003740DE"/>
    <w:rsid w:val="003C6674"/>
    <w:rsid w:val="003E2C34"/>
    <w:rsid w:val="003E723F"/>
    <w:rsid w:val="004104C2"/>
    <w:rsid w:val="00440719"/>
    <w:rsid w:val="00450580"/>
    <w:rsid w:val="004E1AE3"/>
    <w:rsid w:val="00546B93"/>
    <w:rsid w:val="005606F8"/>
    <w:rsid w:val="00563151"/>
    <w:rsid w:val="00672F7E"/>
    <w:rsid w:val="006935A7"/>
    <w:rsid w:val="006A11EF"/>
    <w:rsid w:val="006D0FC4"/>
    <w:rsid w:val="007F646E"/>
    <w:rsid w:val="00821AC2"/>
    <w:rsid w:val="008A3A3A"/>
    <w:rsid w:val="008C58B7"/>
    <w:rsid w:val="00917C68"/>
    <w:rsid w:val="009D5E4F"/>
    <w:rsid w:val="00A40BF7"/>
    <w:rsid w:val="00A74B58"/>
    <w:rsid w:val="00B1354B"/>
    <w:rsid w:val="00C04549"/>
    <w:rsid w:val="00C114DE"/>
    <w:rsid w:val="00C61FF1"/>
    <w:rsid w:val="00CE04D5"/>
    <w:rsid w:val="00DA2C53"/>
    <w:rsid w:val="00E30251"/>
    <w:rsid w:val="00E40A32"/>
    <w:rsid w:val="00E63ABB"/>
    <w:rsid w:val="00F46113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0D7AF-EB71-4F38-8297-85DA0DAB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DA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482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2020-06-08T18:36:00Z</dcterms:created>
  <dcterms:modified xsi:type="dcterms:W3CDTF">2020-06-08T18:36:00Z</dcterms:modified>
</cp:coreProperties>
</file>