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1FF1" w:rsidRDefault="005606F8" w:rsidP="005606F8">
      <w:pPr>
        <w:spacing w:after="0" w:line="276" w:lineRule="auto"/>
        <w:rPr>
          <w:b/>
        </w:rPr>
      </w:pPr>
      <w:r>
        <w:rPr>
          <w:b/>
        </w:rPr>
        <w:t>Nastavni listić: Valjak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  <w:r w:rsidR="003E2C34" w:rsidRPr="003E2C34">
        <w:rPr>
          <w:b/>
        </w:rPr>
        <w:t>atum:</w:t>
      </w:r>
    </w:p>
    <w:p w:rsidR="003E2C34" w:rsidRDefault="00284F57" w:rsidP="005606F8">
      <w:pPr>
        <w:spacing w:after="0" w:line="276" w:lineRule="auto"/>
      </w:pPr>
      <w:r>
        <w:t xml:space="preserve">1. </w:t>
      </w:r>
      <w:r w:rsidR="00E40A32">
        <w:t xml:space="preserve"> Među predmetima na slici pronađi valjke.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8"/>
        <w:gridCol w:w="1057"/>
        <w:gridCol w:w="2269"/>
        <w:gridCol w:w="1991"/>
        <w:gridCol w:w="2092"/>
        <w:gridCol w:w="1527"/>
      </w:tblGrid>
      <w:tr w:rsidR="00DA2C53" w:rsidTr="00DA2C53">
        <w:tc>
          <w:tcPr>
            <w:tcW w:w="1755" w:type="dxa"/>
          </w:tcPr>
          <w:p w:rsidR="00DA2C53" w:rsidRDefault="00DA2C53" w:rsidP="005606F8">
            <w:pPr>
              <w:spacing w:line="276" w:lineRule="auto"/>
              <w:ind w:left="0" w:firstLine="0"/>
            </w:pPr>
            <w:r>
              <w:t>a)</w:t>
            </w:r>
          </w:p>
          <w:p w:rsidR="00DA2C53" w:rsidRDefault="009D5E4F" w:rsidP="005606F8">
            <w:pPr>
              <w:spacing w:line="276" w:lineRule="auto"/>
              <w:ind w:left="0" w:firstLine="0"/>
            </w:pPr>
            <w:r>
              <w:object w:dxaOrig="1350" w:dyaOrig="18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70.5pt" o:ole="">
                  <v:imagedata r:id="rId4" o:title=""/>
                </v:shape>
                <o:OLEObject Type="Embed" ProgID="PBrush" ShapeID="_x0000_i1025" DrawAspect="Content" ObjectID="_1653071916" r:id="rId5"/>
              </w:object>
            </w:r>
          </w:p>
        </w:tc>
        <w:tc>
          <w:tcPr>
            <w:tcW w:w="1120" w:type="dxa"/>
          </w:tcPr>
          <w:p w:rsidR="00DA2C53" w:rsidRDefault="00DA2C53" w:rsidP="005606F8">
            <w:pPr>
              <w:spacing w:line="276" w:lineRule="auto"/>
              <w:ind w:left="0" w:firstLine="0"/>
            </w:pPr>
            <w:r>
              <w:t>b)</w:t>
            </w:r>
          </w:p>
          <w:p w:rsidR="00DA2C53" w:rsidRDefault="009D5E4F" w:rsidP="005606F8">
            <w:pPr>
              <w:spacing w:line="276" w:lineRule="auto"/>
              <w:ind w:left="0" w:firstLine="0"/>
            </w:pPr>
            <w:r>
              <w:object w:dxaOrig="690" w:dyaOrig="2145">
                <v:shape id="_x0000_i1026" type="#_x0000_t75" style="width:24pt;height:75pt" o:ole="">
                  <v:imagedata r:id="rId6" o:title=""/>
                </v:shape>
                <o:OLEObject Type="Embed" ProgID="PBrush" ShapeID="_x0000_i1026" DrawAspect="Content" ObjectID="_1653071917" r:id="rId7"/>
              </w:object>
            </w:r>
          </w:p>
        </w:tc>
        <w:tc>
          <w:tcPr>
            <w:tcW w:w="2331" w:type="dxa"/>
          </w:tcPr>
          <w:p w:rsidR="00DA2C53" w:rsidRDefault="00DA2C53" w:rsidP="005606F8">
            <w:pPr>
              <w:spacing w:line="276" w:lineRule="auto"/>
              <w:ind w:left="0" w:firstLine="0"/>
            </w:pPr>
            <w:r>
              <w:t>c)</w:t>
            </w:r>
          </w:p>
          <w:p w:rsidR="00DA2C53" w:rsidRDefault="00DA2C53" w:rsidP="005606F8">
            <w:pPr>
              <w:spacing w:line="276" w:lineRule="auto"/>
              <w:ind w:left="0" w:firstLine="0"/>
            </w:pPr>
            <w:r>
              <w:object w:dxaOrig="2115" w:dyaOrig="1620">
                <v:shape id="_x0000_i1027" type="#_x0000_t75" style="width:84.75pt;height:65.25pt" o:ole="">
                  <v:imagedata r:id="rId8" o:title=""/>
                </v:shape>
                <o:OLEObject Type="Embed" ProgID="PBrush" ShapeID="_x0000_i1027" DrawAspect="Content" ObjectID="_1653071918" r:id="rId9"/>
              </w:object>
            </w:r>
          </w:p>
        </w:tc>
        <w:tc>
          <w:tcPr>
            <w:tcW w:w="2176" w:type="dxa"/>
          </w:tcPr>
          <w:p w:rsidR="00DA2C53" w:rsidRDefault="00DA2C53" w:rsidP="005606F8">
            <w:pPr>
              <w:spacing w:line="276" w:lineRule="auto"/>
              <w:ind w:left="0" w:firstLine="0"/>
            </w:pPr>
            <w:r>
              <w:t xml:space="preserve">d) </w:t>
            </w:r>
          </w:p>
          <w:p w:rsidR="00DA2C53" w:rsidRDefault="009D5E4F" w:rsidP="005606F8">
            <w:pPr>
              <w:spacing w:line="276" w:lineRule="auto"/>
              <w:ind w:left="0" w:firstLine="0"/>
            </w:pPr>
            <w:r>
              <w:object w:dxaOrig="1200" w:dyaOrig="2760">
                <v:shape id="_x0000_i1028" type="#_x0000_t75" style="width:36pt;height:82.5pt" o:ole="">
                  <v:imagedata r:id="rId10" o:title=""/>
                </v:shape>
                <o:OLEObject Type="Embed" ProgID="PBrush" ShapeID="_x0000_i1028" DrawAspect="Content" ObjectID="_1653071919" r:id="rId11"/>
              </w:object>
            </w:r>
          </w:p>
        </w:tc>
        <w:tc>
          <w:tcPr>
            <w:tcW w:w="1620" w:type="dxa"/>
          </w:tcPr>
          <w:p w:rsidR="00DA2C53" w:rsidRDefault="00DA2C53" w:rsidP="005606F8">
            <w:pPr>
              <w:spacing w:line="276" w:lineRule="auto"/>
              <w:ind w:left="0" w:firstLine="0"/>
            </w:pPr>
            <w:r>
              <w:t>e)</w:t>
            </w:r>
          </w:p>
          <w:p w:rsidR="00DA2C53" w:rsidRDefault="009D5E4F" w:rsidP="005606F8">
            <w:pPr>
              <w:spacing w:line="276" w:lineRule="auto"/>
              <w:ind w:left="0" w:firstLine="0"/>
            </w:pPr>
            <w:r>
              <w:object w:dxaOrig="2895" w:dyaOrig="2250">
                <v:shape id="_x0000_i1029" type="#_x0000_t75" style="width:93.75pt;height:72.75pt" o:ole="">
                  <v:imagedata r:id="rId12" o:title=""/>
                </v:shape>
                <o:OLEObject Type="Embed" ProgID="PBrush" ShapeID="_x0000_i1029" DrawAspect="Content" ObjectID="_1653071920" r:id="rId13"/>
              </w:object>
            </w:r>
          </w:p>
        </w:tc>
        <w:tc>
          <w:tcPr>
            <w:tcW w:w="1612" w:type="dxa"/>
          </w:tcPr>
          <w:p w:rsidR="00DA2C53" w:rsidRDefault="00DA2C53" w:rsidP="005606F8">
            <w:pPr>
              <w:spacing w:line="276" w:lineRule="auto"/>
              <w:ind w:left="0" w:firstLine="0"/>
            </w:pPr>
            <w:r>
              <w:t>f)</w:t>
            </w:r>
          </w:p>
          <w:p w:rsidR="00DA2C53" w:rsidRDefault="009D5E4F" w:rsidP="005606F8">
            <w:pPr>
              <w:spacing w:line="276" w:lineRule="auto"/>
              <w:ind w:left="0" w:firstLine="0"/>
            </w:pPr>
            <w:r>
              <w:object w:dxaOrig="1125" w:dyaOrig="2040">
                <v:shape id="_x0000_i1030" type="#_x0000_t75" style="width:41.25pt;height:75pt" o:ole="">
                  <v:imagedata r:id="rId14" o:title=""/>
                </v:shape>
                <o:OLEObject Type="Embed" ProgID="PBrush" ShapeID="_x0000_i1030" DrawAspect="Content" ObjectID="_1653071921" r:id="rId15"/>
              </w:object>
            </w:r>
          </w:p>
        </w:tc>
      </w:tr>
    </w:tbl>
    <w:p w:rsidR="003E723F" w:rsidRDefault="00563151" w:rsidP="003E723F">
      <w:pPr>
        <w:spacing w:after="0" w:line="276" w:lineRule="auto"/>
      </w:pPr>
      <w:r>
        <w:t>2.</w:t>
      </w:r>
      <w:r w:rsidR="00CE04D5">
        <w:t xml:space="preserve"> </w:t>
      </w:r>
      <w:r w:rsidR="003E723F">
        <w:t xml:space="preserve">Nacrtaj mrežu valjka ako su zadani duljina polumjera baze i duljina visine valjka: </w:t>
      </w:r>
    </w:p>
    <w:p w:rsidR="00E40A32" w:rsidRDefault="003E723F" w:rsidP="003E723F">
      <w:pPr>
        <w:spacing w:after="0" w:line="276" w:lineRule="auto"/>
      </w:pPr>
      <w:r>
        <w:t>r = 2 cm i h = 3 cm.</w:t>
      </w:r>
    </w:p>
    <w:p w:rsidR="003E723F" w:rsidRDefault="003E723F" w:rsidP="003E723F">
      <w:pPr>
        <w:spacing w:after="0" w:line="276" w:lineRule="auto"/>
      </w:pPr>
    </w:p>
    <w:p w:rsidR="003E723F" w:rsidRDefault="003E723F" w:rsidP="003E723F">
      <w:pPr>
        <w:spacing w:after="0" w:line="276" w:lineRule="auto"/>
      </w:pPr>
    </w:p>
    <w:p w:rsidR="003E723F" w:rsidRDefault="003E723F" w:rsidP="003E723F">
      <w:pPr>
        <w:spacing w:after="0" w:line="276" w:lineRule="auto"/>
      </w:pPr>
    </w:p>
    <w:p w:rsidR="003E723F" w:rsidRDefault="003E723F" w:rsidP="003E723F">
      <w:pPr>
        <w:spacing w:after="0" w:line="276" w:lineRule="auto"/>
      </w:pPr>
    </w:p>
    <w:p w:rsidR="003E723F" w:rsidRDefault="003E723F" w:rsidP="003E723F">
      <w:pPr>
        <w:spacing w:after="0" w:line="276" w:lineRule="auto"/>
      </w:pPr>
    </w:p>
    <w:p w:rsidR="003E723F" w:rsidRDefault="003E723F" w:rsidP="003E723F">
      <w:pPr>
        <w:spacing w:after="0" w:line="276" w:lineRule="auto"/>
      </w:pPr>
    </w:p>
    <w:p w:rsidR="009D5E4F" w:rsidRDefault="009D5E4F" w:rsidP="003E723F">
      <w:pPr>
        <w:spacing w:after="0" w:line="276" w:lineRule="auto"/>
      </w:pPr>
    </w:p>
    <w:p w:rsidR="009D5E4F" w:rsidRDefault="009D5E4F" w:rsidP="003E723F">
      <w:pPr>
        <w:spacing w:after="0" w:line="276" w:lineRule="auto"/>
      </w:pPr>
    </w:p>
    <w:p w:rsidR="009D5E4F" w:rsidRDefault="009D5E4F" w:rsidP="003E723F">
      <w:pPr>
        <w:spacing w:after="0" w:line="276" w:lineRule="auto"/>
      </w:pPr>
    </w:p>
    <w:p w:rsidR="003E723F" w:rsidRDefault="003E723F" w:rsidP="003E723F">
      <w:pPr>
        <w:spacing w:after="0" w:line="276" w:lineRule="auto"/>
      </w:pPr>
    </w:p>
    <w:p w:rsidR="003E723F" w:rsidRDefault="003E723F" w:rsidP="003E723F">
      <w:pPr>
        <w:spacing w:after="0" w:line="276" w:lineRule="auto"/>
      </w:pPr>
    </w:p>
    <w:p w:rsidR="0008635C" w:rsidRDefault="0008635C" w:rsidP="003E723F">
      <w:pPr>
        <w:spacing w:after="0" w:line="276" w:lineRule="auto"/>
      </w:pPr>
    </w:p>
    <w:p w:rsidR="0008635C" w:rsidRDefault="0008635C" w:rsidP="003E723F">
      <w:pPr>
        <w:spacing w:after="0" w:line="276" w:lineRule="auto"/>
      </w:pPr>
      <w:r>
        <w:t>.</w:t>
      </w:r>
    </w:p>
    <w:p w:rsidR="0008635C" w:rsidRDefault="0008635C" w:rsidP="003E723F">
      <w:pPr>
        <w:spacing w:after="0" w:line="276" w:lineRule="auto"/>
      </w:pPr>
    </w:p>
    <w:p w:rsidR="0008635C" w:rsidRDefault="0008635C" w:rsidP="003E723F">
      <w:pPr>
        <w:spacing w:after="0" w:line="276" w:lineRule="auto"/>
      </w:pPr>
    </w:p>
    <w:p w:rsidR="006A11EF" w:rsidRDefault="0008635C" w:rsidP="006A11EF">
      <w:pPr>
        <w:spacing w:after="0" w:line="276" w:lineRule="auto"/>
      </w:pPr>
      <w:r>
        <w:t>3</w:t>
      </w:r>
      <w:r w:rsidR="006A11EF">
        <w:t>. Izračunaj opseg i površinu osnog presjeka valjka ako su zadane duljina polumjera baze i</w:t>
      </w:r>
    </w:p>
    <w:p w:rsidR="006A11EF" w:rsidRDefault="006A11EF" w:rsidP="006A11EF">
      <w:pPr>
        <w:spacing w:after="0" w:line="276" w:lineRule="auto"/>
      </w:pPr>
      <w:r>
        <w:t>duljina visine valjka: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7"/>
        <w:gridCol w:w="5307"/>
      </w:tblGrid>
      <w:tr w:rsidR="006A11EF" w:rsidTr="006A11EF">
        <w:tc>
          <w:tcPr>
            <w:tcW w:w="5341" w:type="dxa"/>
          </w:tcPr>
          <w:p w:rsidR="006A11EF" w:rsidRDefault="006A11EF" w:rsidP="006A11EF">
            <w:pPr>
              <w:spacing w:line="276" w:lineRule="auto"/>
              <w:ind w:left="0" w:firstLine="0"/>
            </w:pPr>
            <w:r>
              <w:t>a)  r = 3 cm</w:t>
            </w:r>
          </w:p>
          <w:p w:rsidR="006A11EF" w:rsidRPr="006A11EF" w:rsidRDefault="006A11EF" w:rsidP="006A11EF">
            <w:pPr>
              <w:spacing w:line="276" w:lineRule="auto"/>
              <w:ind w:left="0" w:firstLine="0"/>
              <w:rPr>
                <w:u w:val="single"/>
              </w:rPr>
            </w:pPr>
            <w:r w:rsidRPr="006A11EF">
              <w:rPr>
                <w:u w:val="single"/>
              </w:rPr>
              <w:t xml:space="preserve">    h = 4 cm</w:t>
            </w:r>
          </w:p>
        </w:tc>
        <w:tc>
          <w:tcPr>
            <w:tcW w:w="5341" w:type="dxa"/>
          </w:tcPr>
          <w:p w:rsidR="006A11EF" w:rsidRDefault="006A11EF" w:rsidP="006A11EF">
            <w:pPr>
              <w:spacing w:line="276" w:lineRule="auto"/>
              <w:ind w:left="0" w:firstLine="0"/>
            </w:pPr>
            <w:r>
              <w:t>b) r = 0.5 dm</w:t>
            </w:r>
          </w:p>
          <w:p w:rsidR="006A11EF" w:rsidRPr="006A11EF" w:rsidRDefault="006A11EF" w:rsidP="006A11EF">
            <w:pPr>
              <w:spacing w:line="276" w:lineRule="auto"/>
              <w:ind w:left="0" w:firstLine="0"/>
              <w:rPr>
                <w:u w:val="single"/>
              </w:rPr>
            </w:pPr>
            <w:r w:rsidRPr="006A11EF">
              <w:rPr>
                <w:u w:val="single"/>
              </w:rPr>
              <w:t xml:space="preserve">    h = 40 mm</w:t>
            </w:r>
          </w:p>
        </w:tc>
      </w:tr>
    </w:tbl>
    <w:p w:rsidR="006A11EF" w:rsidRPr="003E2C34" w:rsidRDefault="006A11EF" w:rsidP="006A11EF">
      <w:pPr>
        <w:spacing w:after="0" w:line="276" w:lineRule="auto"/>
      </w:pPr>
    </w:p>
    <w:p w:rsidR="0008635C" w:rsidRDefault="0008635C" w:rsidP="006A11EF">
      <w:pPr>
        <w:spacing w:after="0" w:line="276" w:lineRule="auto"/>
      </w:pPr>
    </w:p>
    <w:p w:rsidR="006A11EF" w:rsidRDefault="006A11EF" w:rsidP="006A11EF">
      <w:pPr>
        <w:spacing w:after="0" w:line="276" w:lineRule="auto"/>
      </w:pPr>
    </w:p>
    <w:p w:rsidR="006A11EF" w:rsidRDefault="006A11EF" w:rsidP="006A11EF">
      <w:pPr>
        <w:spacing w:after="0" w:line="276" w:lineRule="auto"/>
      </w:pPr>
    </w:p>
    <w:p w:rsidR="006A11EF" w:rsidRDefault="006A11EF" w:rsidP="006A11EF">
      <w:pPr>
        <w:spacing w:after="0" w:line="276" w:lineRule="auto"/>
      </w:pPr>
    </w:p>
    <w:p w:rsidR="006A11EF" w:rsidRDefault="006A11EF" w:rsidP="006A11EF">
      <w:pPr>
        <w:spacing w:after="0" w:line="276" w:lineRule="auto"/>
      </w:pPr>
    </w:p>
    <w:p w:rsidR="006A11EF" w:rsidRDefault="006A11EF" w:rsidP="006A11EF">
      <w:pPr>
        <w:spacing w:after="0" w:line="276" w:lineRule="auto"/>
      </w:pPr>
    </w:p>
    <w:p w:rsidR="006A11EF" w:rsidRDefault="006A11EF" w:rsidP="006A11EF">
      <w:pPr>
        <w:spacing w:after="0" w:line="276" w:lineRule="auto"/>
      </w:pPr>
    </w:p>
    <w:p w:rsidR="006A11EF" w:rsidRDefault="006A11EF" w:rsidP="006A11EF">
      <w:pPr>
        <w:spacing w:after="0" w:line="276" w:lineRule="auto"/>
      </w:pPr>
    </w:p>
    <w:p w:rsidR="006A11EF" w:rsidRPr="003E2C34" w:rsidRDefault="006A11EF" w:rsidP="006A11EF">
      <w:pPr>
        <w:spacing w:after="0" w:line="276" w:lineRule="auto"/>
      </w:pPr>
    </w:p>
    <w:sectPr w:rsidR="006A11EF" w:rsidRPr="003E2C34" w:rsidSect="003E2C34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54B"/>
    <w:rsid w:val="0008635C"/>
    <w:rsid w:val="000C13BA"/>
    <w:rsid w:val="00284F57"/>
    <w:rsid w:val="003E2C34"/>
    <w:rsid w:val="003E723F"/>
    <w:rsid w:val="005606F8"/>
    <w:rsid w:val="00563151"/>
    <w:rsid w:val="006A11EF"/>
    <w:rsid w:val="00870909"/>
    <w:rsid w:val="009D5E4F"/>
    <w:rsid w:val="00B1354B"/>
    <w:rsid w:val="00C61FF1"/>
    <w:rsid w:val="00CE04D5"/>
    <w:rsid w:val="00DA2C53"/>
    <w:rsid w:val="00E4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930A"/>
  <w15:docId w15:val="{5DB0D7AF-EB71-4F38-8297-85DA0DAB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360" w:lineRule="auto"/>
        <w:ind w:left="68" w:firstLine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3BA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3BA"/>
    <w:pPr>
      <w:ind w:left="720"/>
      <w:contextualSpacing/>
    </w:pPr>
  </w:style>
  <w:style w:type="table" w:styleId="Reetkatablice">
    <w:name w:val="Table Grid"/>
    <w:basedOn w:val="Obinatablica"/>
    <w:uiPriority w:val="59"/>
    <w:rsid w:val="00DA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482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 Požgajec</cp:lastModifiedBy>
  <cp:revision>2</cp:revision>
  <dcterms:created xsi:type="dcterms:W3CDTF">2020-06-07T19:52:00Z</dcterms:created>
  <dcterms:modified xsi:type="dcterms:W3CDTF">2020-06-07T19:52:00Z</dcterms:modified>
</cp:coreProperties>
</file>