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I UTORAK (1. 6. i 2. 6.)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D63FC" w:rsidRDefault="00AD63FC" w:rsidP="00AD63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GLAGOLI – PONAVLJANJE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Pažljivo pročitajte moje smjernice, upute i objašnjena. Ovo je zapravo sažetak gradiva o glagolima. Nakon svakog „sažetka“ stavila sam dva zadatka koja trebate riješiti. </w:t>
      </w:r>
      <w:r w:rsidRPr="008048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Ako za vrijeme rješavanja zadataka naiđete na nešto što ne znate, ne razumijete, niste sigurni </w:t>
      </w:r>
      <w:r w:rsidRPr="008048C4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8048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javite mi se u privatnu poruku.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rješavate u bilježnicu. Zadatke ne morate prepisivati, već samo odgovore. Stavite redni broj zadatka kako bih znala na koji se zadatak rješenja odnose. </w:t>
      </w:r>
      <w:r w:rsidRPr="008048C4">
        <w:rPr>
          <w:rFonts w:ascii="Times New Roman" w:hAnsi="Times New Roman" w:cs="Times New Roman"/>
          <w:sz w:val="24"/>
          <w:szCs w:val="24"/>
          <w:u w:val="single"/>
        </w:rPr>
        <w:t xml:space="preserve">Ako su u zadatcima tekstovi, tekstove ne morate prepisivati.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PRVI SAŽETAK 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 GLAGOLI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8C4">
        <w:rPr>
          <w:rFonts w:ascii="Times New Roman" w:hAnsi="Times New Roman" w:cs="Times New Roman"/>
          <w:sz w:val="24"/>
          <w:szCs w:val="24"/>
          <w:u w:val="single"/>
        </w:rPr>
        <w:t xml:space="preserve">Glagoli su promjenjive riječi kojima označavamo radnju, stanje i zbivanje.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Radnja: igrati se, trčati, pisati, učiti, kuhati…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Stanje: sjediti, spavati, ležati…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Zbivanje: kišiti, rasti, sniježiti.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Glagoli su </w:t>
      </w:r>
      <w:r w:rsidRPr="008048C4">
        <w:rPr>
          <w:rFonts w:ascii="Times New Roman" w:hAnsi="Times New Roman" w:cs="Times New Roman"/>
          <w:sz w:val="24"/>
          <w:szCs w:val="24"/>
          <w:u w:val="single"/>
        </w:rPr>
        <w:t>promjenjiva vrsta riječi</w:t>
      </w:r>
      <w:r>
        <w:rPr>
          <w:rFonts w:ascii="Times New Roman" w:hAnsi="Times New Roman" w:cs="Times New Roman"/>
          <w:sz w:val="24"/>
          <w:szCs w:val="24"/>
        </w:rPr>
        <w:t xml:space="preserve"> (mijenja se njihov oblik, ali značenje ostaje isto) </w:t>
      </w:r>
      <w:r w:rsidRPr="00911CD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kuhati, kuh</w:t>
      </w:r>
      <w:r w:rsidRPr="00911CDA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, kuh</w:t>
      </w:r>
      <w:r w:rsidRPr="00911CDA">
        <w:rPr>
          <w:rFonts w:ascii="Times New Roman" w:hAnsi="Times New Roman" w:cs="Times New Roman"/>
          <w:sz w:val="24"/>
          <w:szCs w:val="24"/>
        </w:rPr>
        <w:t>aš</w:t>
      </w:r>
      <w:r>
        <w:rPr>
          <w:rFonts w:ascii="Times New Roman" w:hAnsi="Times New Roman" w:cs="Times New Roman"/>
          <w:sz w:val="24"/>
          <w:szCs w:val="24"/>
        </w:rPr>
        <w:t xml:space="preserve">, kuhao je, kuhat će…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4">
        <w:rPr>
          <w:rFonts w:ascii="Times New Roman" w:hAnsi="Times New Roman" w:cs="Times New Roman"/>
          <w:sz w:val="24"/>
          <w:szCs w:val="24"/>
          <w:u w:val="thick"/>
        </w:rPr>
        <w:t>Gramatičke kategorije glagola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8048C4">
        <w:rPr>
          <w:rFonts w:ascii="Times New Roman" w:hAnsi="Times New Roman" w:cs="Times New Roman"/>
          <w:sz w:val="24"/>
          <w:szCs w:val="24"/>
          <w:u w:val="wave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(jednina i množina), </w:t>
      </w:r>
      <w:r w:rsidRPr="008048C4">
        <w:rPr>
          <w:rFonts w:ascii="Times New Roman" w:hAnsi="Times New Roman" w:cs="Times New Roman"/>
          <w:sz w:val="24"/>
          <w:szCs w:val="24"/>
          <w:u w:val="wave"/>
        </w:rPr>
        <w:t>glagolsko vrijeme</w:t>
      </w:r>
      <w:r>
        <w:rPr>
          <w:rFonts w:ascii="Times New Roman" w:hAnsi="Times New Roman" w:cs="Times New Roman"/>
          <w:sz w:val="24"/>
          <w:szCs w:val="24"/>
        </w:rPr>
        <w:t xml:space="preserve"> (prošlost, sadašnjost i budućnost) i </w:t>
      </w:r>
      <w:r w:rsidRPr="008048C4">
        <w:rPr>
          <w:rFonts w:ascii="Times New Roman" w:hAnsi="Times New Roman" w:cs="Times New Roman"/>
          <w:sz w:val="24"/>
          <w:szCs w:val="24"/>
          <w:u w:val="wave"/>
        </w:rPr>
        <w:t>glagolska osoba</w:t>
      </w:r>
      <w:r>
        <w:rPr>
          <w:rFonts w:ascii="Times New Roman" w:hAnsi="Times New Roman" w:cs="Times New Roman"/>
          <w:sz w:val="24"/>
          <w:szCs w:val="24"/>
        </w:rPr>
        <w:t xml:space="preserve"> (prva, druga i treća).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AD63FC" w:rsidTr="00841398">
        <w:tc>
          <w:tcPr>
            <w:tcW w:w="1413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118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D63FC" w:rsidTr="00841398">
        <w:tc>
          <w:tcPr>
            <w:tcW w:w="1413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(prva)</w:t>
            </w:r>
          </w:p>
        </w:tc>
        <w:tc>
          <w:tcPr>
            <w:tcW w:w="3118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AD63FC" w:rsidTr="00841398">
        <w:tc>
          <w:tcPr>
            <w:tcW w:w="1413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(druga)</w:t>
            </w:r>
          </w:p>
        </w:tc>
        <w:tc>
          <w:tcPr>
            <w:tcW w:w="3118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AD63FC" w:rsidTr="00841398">
        <w:tc>
          <w:tcPr>
            <w:tcW w:w="1413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(treća) </w:t>
            </w:r>
          </w:p>
        </w:tc>
        <w:tc>
          <w:tcPr>
            <w:tcW w:w="3118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oni, one, ona – u trećoj osobi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možemo odrediti i rod</w:t>
            </w:r>
          </w:p>
        </w:tc>
      </w:tr>
    </w:tbl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Glagoli se mijenjaju po glagolskim osobama i to zovemo </w:t>
      </w:r>
      <w:r w:rsidRPr="00E01B9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>SPREZANJE ILI KONJUGACIJA.</w:t>
      </w:r>
    </w:p>
    <w:p w:rsidR="00AD63FC" w:rsidRP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D63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ZADATCI ZA VJEŽBU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1. U sljedećim rečenicama podcrtaj glagole.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Moja baka pleše i pjeva.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Trčimo po loptu.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Cijeli je dan kišilo.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2. Sljedećim glagolima odredi glagolsko vrijeme, osobu i broj.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pišeš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učili smo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spavate 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doći ću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kuhao je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spavam 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DRUGI SAŽETAK 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 PREZENT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 je glagolsko vrijeme koje izriče radnju u </w:t>
      </w:r>
      <w:r w:rsidRPr="008048C4">
        <w:rPr>
          <w:rFonts w:ascii="Times New Roman" w:hAnsi="Times New Roman" w:cs="Times New Roman"/>
          <w:sz w:val="24"/>
          <w:szCs w:val="24"/>
          <w:u w:val="dash"/>
        </w:rPr>
        <w:t>sadašnjosti.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Prezent = sadašnje vrijeme </w:t>
      </w:r>
      <w:r>
        <w:rPr>
          <w:rFonts w:ascii="Times New Roman" w:hAnsi="Times New Roman" w:cs="Times New Roman"/>
          <w:b/>
          <w:bCs/>
          <w:sz w:val="24"/>
          <w:szCs w:val="24"/>
        </w:rPr>
        <w:t>(sadašnjost)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 je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jednostavan glagolski oblik</w:t>
      </w:r>
      <w:r>
        <w:rPr>
          <w:rFonts w:ascii="Times New Roman" w:hAnsi="Times New Roman" w:cs="Times New Roman"/>
          <w:sz w:val="24"/>
          <w:szCs w:val="24"/>
        </w:rPr>
        <w:t xml:space="preserve"> zato jer se sastoji od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jedne riječi</w:t>
      </w:r>
      <w:r>
        <w:rPr>
          <w:rFonts w:ascii="Times New Roman" w:hAnsi="Times New Roman" w:cs="Times New Roman"/>
          <w:sz w:val="24"/>
          <w:szCs w:val="24"/>
        </w:rPr>
        <w:t xml:space="preserve"> (kuham, kuhaš, kuha, kuhamo, kuhate, kuhaju) </w:t>
      </w:r>
      <w:r w:rsidRPr="00E01B9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osnovi dodajemo nastavke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>POMOĆNI GLAGOLI: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hrvatskome jeziku postoje dva pomoćna glagola: 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>biti i htjeti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svaki od tih pomoćnih glagola može biti u svim vremenima (prošlosti – perfektu, sadašnjosti – prezentu i budućnosti – futuru prvom)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>POMOĆNI GLAGOL BITI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može imati dulji ili naglašeni oblik: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jesmo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jeste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jesu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8048C4">
        <w:rPr>
          <w:rFonts w:ascii="Times New Roman" w:hAnsi="Times New Roman" w:cs="Times New Roman"/>
          <w:sz w:val="24"/>
          <w:szCs w:val="24"/>
          <w:u w:val="double"/>
        </w:rPr>
        <w:lastRenderedPageBreak/>
        <w:t>- može imati kraći ili nenaglašeni oblik: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smo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ste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su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vrijedi i za pomoćni glagol htjeti! U udžbeniku na 86. stranici podsjeti se kako glase pomoćni glagoli u niječnom obliku.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prezentu moramo pripaziti na pisanje čestice ne uz glagol. Ona se piše odvojeno: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znam, ne spavam, ne idu, ne kuhate…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ALI: neću, nećeš, neće, nećemo, nećete, neće </w:t>
      </w:r>
    </w:p>
    <w:p w:rsidR="00AD63FC" w:rsidRP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D63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ZADATCI ZA VJEŽBU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. U sljedećem tekstu podcrtaj glagole u prezentu. Tekst ne trebaš prepisivati, već samo u bilježnicu prepiši glagole u prezentu.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48C4">
        <w:rPr>
          <w:rFonts w:ascii="Times New Roman" w:hAnsi="Times New Roman" w:cs="Times New Roman"/>
          <w:i/>
          <w:iCs/>
          <w:sz w:val="24"/>
          <w:szCs w:val="24"/>
        </w:rPr>
        <w:t xml:space="preserve">Zoe ulazi u stubište. Na leđima nosi školsku torbu. Prođe pokraj dvanaest liftova i usput pritisne svih dvanaest guma, a onda skrene iza ugla. „Dva! Četiri! Šest! Osam! Deset!“ Uhvati se za rukohvat i preskače po dvije stube odjednom. 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48C4">
        <w:rPr>
          <w:rFonts w:ascii="Times New Roman" w:hAnsi="Times New Roman" w:cs="Times New Roman"/>
          <w:i/>
          <w:iCs/>
          <w:sz w:val="24"/>
          <w:szCs w:val="24"/>
        </w:rPr>
        <w:t xml:space="preserve">„Bok!“ otpozdravi joj dječak koji sjedi na otiraču ispred jednih vrata.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. Rečenicu: </w:t>
      </w:r>
      <w:r w:rsidRPr="00804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Čitam zanimljivu knjigu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>. napiši: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niječnome obliku _________________________________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upitnom obliku ___________________________________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D63FC" w:rsidRPr="008048C4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TREĆI SAŽETAK </w:t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8048C4">
        <w:rPr>
          <w:rFonts w:ascii="Times New Roman" w:hAnsi="Times New Roman" w:cs="Times New Roman"/>
          <w:b/>
          <w:bCs/>
          <w:sz w:val="24"/>
          <w:szCs w:val="24"/>
        </w:rPr>
        <w:t xml:space="preserve"> PERFEKT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Perfekt je glagolsko vrijeme kojim se izriče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radnja u prošlosti.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Perfekt = prošlo vrijeme (prošlost)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Perfekt je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složeni glagolski oblik</w:t>
      </w:r>
      <w:r>
        <w:rPr>
          <w:rFonts w:ascii="Times New Roman" w:hAnsi="Times New Roman" w:cs="Times New Roman"/>
          <w:sz w:val="24"/>
          <w:szCs w:val="24"/>
        </w:rPr>
        <w:t xml:space="preserve"> jer se sastoji („slaže se“) </w:t>
      </w:r>
      <w:r w:rsidRPr="008048C4">
        <w:rPr>
          <w:rFonts w:ascii="Times New Roman" w:hAnsi="Times New Roman" w:cs="Times New Roman"/>
          <w:sz w:val="24"/>
          <w:szCs w:val="24"/>
          <w:u w:val="double"/>
        </w:rPr>
        <w:t>od dvije riječi: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kuhao sam, kuhao si, kuhao je, kuhali smo, kuhali ste, kuhali su.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DAA0" wp14:editId="645A0C68">
                <wp:simplePos x="0" y="0"/>
                <wp:positionH relativeFrom="column">
                  <wp:posOffset>3500755</wp:posOffset>
                </wp:positionH>
                <wp:positionV relativeFrom="paragraph">
                  <wp:posOffset>230505</wp:posOffset>
                </wp:positionV>
                <wp:extent cx="390525" cy="495300"/>
                <wp:effectExtent l="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3B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75.65pt;margin-top:18.15pt;width:30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DB5A" wp14:editId="68DE0946">
                <wp:simplePos x="0" y="0"/>
                <wp:positionH relativeFrom="column">
                  <wp:posOffset>1367155</wp:posOffset>
                </wp:positionH>
                <wp:positionV relativeFrom="paragraph">
                  <wp:posOffset>240030</wp:posOffset>
                </wp:positionV>
                <wp:extent cx="85725" cy="495300"/>
                <wp:effectExtent l="57150" t="0" r="285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15D17" id="Ravni poveznik sa strelicom 1" o:spid="_x0000_s1026" type="#_x0000_t32" style="position:absolute;margin-left:107.65pt;margin-top:18.9pt;width:6.75pt;height:3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kuhao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glagolski pridjev radni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kraći (nenaglašeni) prezent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(prepoznajemo ga po nastavcima -o, -la, -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>, -li, -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>, -la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pomoćnog glagola biti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kuhao, kuhala, kuhalo, kuhali, kuhale, kuhala)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Promotrite rečenicu: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Uzeo je zrcalo i stavio ga je ispred sebe. U ovoj su rečenici dva perfekta: uzeo je, stavio je.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Uzeo je zrcalo i stavio ga ispred sebe. U ovoj su rečenici dva perfekta: uzeo je, stavio.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Vidimo da primjeru stavio nedostaje pomoćni glagol </w:t>
      </w:r>
      <w:r w:rsidRPr="000A0BF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perfekt bez pomoćnog glagola zovemo </w:t>
      </w:r>
      <w:r w:rsidRPr="00DC4086">
        <w:rPr>
          <w:rFonts w:ascii="Times New Roman" w:hAnsi="Times New Roman" w:cs="Times New Roman"/>
          <w:b/>
          <w:bCs/>
          <w:sz w:val="24"/>
          <w:szCs w:val="24"/>
        </w:rPr>
        <w:t>KRNJI PERFEKT.</w:t>
      </w:r>
      <w:r>
        <w:rPr>
          <w:rFonts w:ascii="Times New Roman" w:hAnsi="Times New Roman" w:cs="Times New Roman"/>
          <w:sz w:val="24"/>
          <w:szCs w:val="24"/>
        </w:rPr>
        <w:t xml:space="preserve"> Koristimo ga ako u jednoj rečenici imamo dva ili više perfekta. </w:t>
      </w:r>
    </w:p>
    <w:p w:rsidR="00AD63FC" w:rsidRP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D63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ZADATCI ZA VJEŽBU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086">
        <w:rPr>
          <w:rFonts w:ascii="Times New Roman" w:hAnsi="Times New Roman" w:cs="Times New Roman"/>
          <w:b/>
          <w:bCs/>
          <w:sz w:val="24"/>
          <w:szCs w:val="24"/>
        </w:rPr>
        <w:t xml:space="preserve">5. U sljedećem tekstu podcrtaj glagole u perfektu. Krnje perfekte i zaokruži. Tekst ne moraš prepisivati u bilježnicu, već samo prepiši primjere. 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086">
        <w:rPr>
          <w:rFonts w:ascii="Times New Roman" w:hAnsi="Times New Roman" w:cs="Times New Roman"/>
          <w:i/>
          <w:iCs/>
          <w:sz w:val="24"/>
          <w:szCs w:val="24"/>
        </w:rPr>
        <w:t>Nekako baš u to vrijeme u knjižnici se začuo tihi zvižduk, zvižduk vjetra pod prozorom (samo mnogo tiši i nejasniji) i psa, koji je do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4086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C4086">
        <w:rPr>
          <w:rFonts w:ascii="Times New Roman" w:hAnsi="Times New Roman" w:cs="Times New Roman"/>
          <w:i/>
          <w:iCs/>
          <w:sz w:val="24"/>
          <w:szCs w:val="24"/>
        </w:rPr>
        <w:t xml:space="preserve"> motrio policajca s mrzovoljnim izrazom njuške, naglo je skrenuo pozornost prema onom malom prozorom. Gledao je i osluškivao, čak se jedanput </w:t>
      </w:r>
      <w:proofErr w:type="spellStart"/>
      <w:r w:rsidRPr="00DC4086">
        <w:rPr>
          <w:rFonts w:ascii="Times New Roman" w:hAnsi="Times New Roman" w:cs="Times New Roman"/>
          <w:i/>
          <w:iCs/>
          <w:sz w:val="24"/>
          <w:szCs w:val="24"/>
        </w:rPr>
        <w:t>počeškao</w:t>
      </w:r>
      <w:proofErr w:type="spellEnd"/>
      <w:r w:rsidRPr="00DC4086">
        <w:rPr>
          <w:rFonts w:ascii="Times New Roman" w:hAnsi="Times New Roman" w:cs="Times New Roman"/>
          <w:i/>
          <w:iCs/>
          <w:sz w:val="24"/>
          <w:szCs w:val="24"/>
        </w:rPr>
        <w:t xml:space="preserve"> po glavi, a onda na onaj svoj osobit način nekoliko puta kimnuo glavom. Koga je to vidio?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086">
        <w:rPr>
          <w:rFonts w:ascii="Times New Roman" w:hAnsi="Times New Roman" w:cs="Times New Roman"/>
          <w:b/>
          <w:bCs/>
          <w:sz w:val="24"/>
          <w:szCs w:val="24"/>
        </w:rPr>
        <w:t xml:space="preserve">ČETVRTI SAŽETAK </w:t>
      </w:r>
      <w:r w:rsidRPr="00DC4086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DC4086">
        <w:rPr>
          <w:rFonts w:ascii="Times New Roman" w:hAnsi="Times New Roman" w:cs="Times New Roman"/>
          <w:b/>
          <w:bCs/>
          <w:sz w:val="24"/>
          <w:szCs w:val="24"/>
        </w:rPr>
        <w:t xml:space="preserve"> FUTUR PRVI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 PRVI </w:t>
      </w:r>
      <w:r w:rsidRPr="000A0BF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glagolsko vrijeme koje izriče da će se radnja dogoditi </w:t>
      </w:r>
      <w:r w:rsidRPr="00DC4086">
        <w:rPr>
          <w:rFonts w:ascii="Times New Roman" w:hAnsi="Times New Roman" w:cs="Times New Roman"/>
          <w:sz w:val="24"/>
          <w:szCs w:val="24"/>
          <w:u w:val="double"/>
        </w:rPr>
        <w:t>u budućnosti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 PRVI = buduće vrijeme (budućnost)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Futur prvi je složeni glagolski oblik jer se sastoji („slaže se“ od dvije riječi) </w:t>
      </w:r>
    </w:p>
    <w:tbl>
      <w:tblPr>
        <w:tblStyle w:val="Tablicareetke1svijetlo-isticanje2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AD63FC" w:rsidTr="0084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63FC" w:rsidRDefault="00AD63FC" w:rsidP="0084139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63FC" w:rsidTr="00841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ću kuhati ili kuhat ću 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ćemo kuhati ili kuhat ćemo</w:t>
            </w:r>
          </w:p>
        </w:tc>
      </w:tr>
      <w:tr w:rsidR="00AD63FC" w:rsidTr="00841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ćeš kuhati ili kuhat ćeš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ćete kuhati ili kuhat ćete</w:t>
            </w:r>
          </w:p>
        </w:tc>
      </w:tr>
      <w:tr w:rsidR="00AD63FC" w:rsidTr="00841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D63FC" w:rsidRDefault="00AD63FC" w:rsidP="0084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 kuhati ili kuhat će</w:t>
            </w:r>
          </w:p>
        </w:tc>
        <w:tc>
          <w:tcPr>
            <w:tcW w:w="4531" w:type="dxa"/>
          </w:tcPr>
          <w:p w:rsidR="00AD63FC" w:rsidRDefault="00AD63FC" w:rsidP="008413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kuhati ili kuhat će </w:t>
            </w:r>
          </w:p>
        </w:tc>
      </w:tr>
    </w:tbl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ACC1" wp14:editId="65EE3849">
                <wp:simplePos x="0" y="0"/>
                <wp:positionH relativeFrom="column">
                  <wp:posOffset>2148205</wp:posOffset>
                </wp:positionH>
                <wp:positionV relativeFrom="paragraph">
                  <wp:posOffset>249555</wp:posOffset>
                </wp:positionV>
                <wp:extent cx="438150" cy="504825"/>
                <wp:effectExtent l="0" t="0" r="76200" b="4762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6EA66" id="Ravni poveznik sa strelicom 4" o:spid="_x0000_s1026" type="#_x0000_t32" style="position:absolute;margin-left:169.15pt;margin-top:19.65pt;width:34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2FFE" wp14:editId="2C281D8F">
                <wp:simplePos x="0" y="0"/>
                <wp:positionH relativeFrom="column">
                  <wp:posOffset>786130</wp:posOffset>
                </wp:positionH>
                <wp:positionV relativeFrom="paragraph">
                  <wp:posOffset>230505</wp:posOffset>
                </wp:positionV>
                <wp:extent cx="161925" cy="609600"/>
                <wp:effectExtent l="57150" t="0" r="28575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0A617" id="Ravni poveznik sa strelicom 3" o:spid="_x0000_s1026" type="#_x0000_t32" style="position:absolute;margin-left:61.9pt;margin-top:18.15pt;width:12.75pt;height:4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ću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ab/>
        <w:t xml:space="preserve">kuhati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kraći (nenaglašeni) prezent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infinitiv (prepoznajemo ga po nastavku -ti ili -</w:t>
      </w:r>
      <w:proofErr w:type="spellStart"/>
      <w:r>
        <w:rPr>
          <w:rFonts w:ascii="Times New Roman" w:hAnsi="Times New Roman" w:cs="Times New Roman"/>
          <w:sz w:val="24"/>
          <w:szCs w:val="24"/>
        </w:rPr>
        <w:t>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(reći, ići)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pomoćnog glagola htjeti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pomoćni glagol na prvom, a infinitiv na drugom mjestu pišemo: ću kuhat</w:t>
      </w:r>
      <w:r w:rsidRPr="001723A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Ako je infinitiv na prvom mjestu, a pomoćni glagol dolazi iza njega pišemo: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86">
        <w:rPr>
          <w:rFonts w:ascii="Times New Roman" w:hAnsi="Times New Roman" w:cs="Times New Roman"/>
          <w:sz w:val="24"/>
          <w:szCs w:val="24"/>
        </w:rPr>
        <w:t xml:space="preserve">kuhat ću </w:t>
      </w:r>
      <w:r w:rsidRPr="00DC408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C4086">
        <w:rPr>
          <w:rFonts w:ascii="Times New Roman" w:hAnsi="Times New Roman" w:cs="Times New Roman"/>
          <w:sz w:val="24"/>
          <w:szCs w:val="24"/>
        </w:rPr>
        <w:t xml:space="preserve"> infinitiv nema završno i (zovemo ga krnji infinitiv). 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3FC" w:rsidRP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0" w:name="_GoBack"/>
      <w:r w:rsidRPr="00AD63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ZADATCI ZA VJEŽBU</w:t>
      </w:r>
    </w:p>
    <w:bookmarkEnd w:id="0"/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4086">
        <w:rPr>
          <w:rFonts w:ascii="Times New Roman" w:hAnsi="Times New Roman" w:cs="Times New Roman"/>
          <w:sz w:val="24"/>
          <w:szCs w:val="24"/>
        </w:rPr>
        <w:t xml:space="preserve">. Rečenicu: </w:t>
      </w:r>
      <w:r w:rsidRPr="00DC4086">
        <w:rPr>
          <w:rFonts w:ascii="Times New Roman" w:hAnsi="Times New Roman" w:cs="Times New Roman"/>
          <w:sz w:val="24"/>
          <w:szCs w:val="24"/>
          <w:u w:val="double"/>
        </w:rPr>
        <w:t>Čitam zanimljivu knjigu</w:t>
      </w:r>
      <w:r w:rsidRPr="00DC4086">
        <w:rPr>
          <w:rFonts w:ascii="Times New Roman" w:hAnsi="Times New Roman" w:cs="Times New Roman"/>
          <w:sz w:val="24"/>
          <w:szCs w:val="24"/>
        </w:rPr>
        <w:t xml:space="preserve">. napiši u futuru prvom. 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4086">
        <w:rPr>
          <w:rFonts w:ascii="Times New Roman" w:hAnsi="Times New Roman" w:cs="Times New Roman"/>
          <w:sz w:val="24"/>
          <w:szCs w:val="24"/>
        </w:rPr>
        <w:t xml:space="preserve">. Rečenicu: </w:t>
      </w:r>
      <w:r w:rsidRPr="00DC4086">
        <w:rPr>
          <w:rFonts w:ascii="Times New Roman" w:hAnsi="Times New Roman" w:cs="Times New Roman"/>
          <w:sz w:val="24"/>
          <w:szCs w:val="24"/>
          <w:u w:val="double"/>
        </w:rPr>
        <w:t>Otputovat ću s bakom u njezin rodni kraj</w:t>
      </w:r>
      <w:r w:rsidRPr="00DC4086">
        <w:rPr>
          <w:rFonts w:ascii="Times New Roman" w:hAnsi="Times New Roman" w:cs="Times New Roman"/>
          <w:sz w:val="24"/>
          <w:szCs w:val="24"/>
        </w:rPr>
        <w:t>. napiši kao: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86">
        <w:rPr>
          <w:rFonts w:ascii="Times New Roman" w:hAnsi="Times New Roman" w:cs="Times New Roman"/>
          <w:sz w:val="24"/>
          <w:szCs w:val="24"/>
        </w:rPr>
        <w:t>a) upitnu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86">
        <w:rPr>
          <w:rFonts w:ascii="Times New Roman" w:hAnsi="Times New Roman" w:cs="Times New Roman"/>
          <w:sz w:val="24"/>
          <w:szCs w:val="24"/>
        </w:rPr>
        <w:t xml:space="preserve">b) niječnu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D63FC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86">
        <w:rPr>
          <w:rFonts w:ascii="Times New Roman" w:hAnsi="Times New Roman" w:cs="Times New Roman"/>
          <w:sz w:val="24"/>
          <w:szCs w:val="24"/>
          <w:u w:val="double"/>
        </w:rPr>
        <w:t xml:space="preserve">Rješenja svojih zadataka fotografiraj i pošalji mi u privatnu poruku do </w:t>
      </w:r>
      <w:r>
        <w:rPr>
          <w:rFonts w:ascii="Times New Roman" w:hAnsi="Times New Roman" w:cs="Times New Roman"/>
          <w:sz w:val="24"/>
          <w:szCs w:val="24"/>
          <w:u w:val="double"/>
        </w:rPr>
        <w:t>srijede</w:t>
      </w:r>
      <w:r w:rsidRPr="00DC4086">
        <w:rPr>
          <w:rFonts w:ascii="Times New Roman" w:hAnsi="Times New Roman" w:cs="Times New Roman"/>
          <w:sz w:val="24"/>
          <w:szCs w:val="24"/>
          <w:u w:val="doub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double"/>
        </w:rPr>
        <w:t>3</w:t>
      </w:r>
      <w:r w:rsidRPr="00DC4086">
        <w:rPr>
          <w:rFonts w:ascii="Times New Roman" w:hAnsi="Times New Roman" w:cs="Times New Roman"/>
          <w:sz w:val="24"/>
          <w:szCs w:val="24"/>
          <w:u w:val="double"/>
        </w:rPr>
        <w:t>. 6. 2020.).</w:t>
      </w:r>
      <w:r w:rsidRPr="00DC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C" w:rsidRPr="00DC4086" w:rsidRDefault="00AD63FC" w:rsidP="00AD6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Obavezno mi se javi ako nešto ne znaš riješiti ili ne razumiješ. Izgleda da je puno zadataka, no u polovici zadataka trebate samo podcrtati glagole! Sretno </w:t>
      </w:r>
      <w:r w:rsidRPr="00DC40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FC"/>
    <w:rsid w:val="008C0003"/>
    <w:rsid w:val="00A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F49"/>
  <w15:chartTrackingRefBased/>
  <w15:docId w15:val="{2FBB6F99-4B42-4D29-BDED-C89FDFA4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1svijetlo-isticanje2">
    <w:name w:val="Grid Table 1 Light Accent 2"/>
    <w:basedOn w:val="Obinatablica"/>
    <w:uiPriority w:val="46"/>
    <w:rsid w:val="00AD63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2020-05-30T16:23:00Z</dcterms:created>
  <dcterms:modified xsi:type="dcterms:W3CDTF">2020-05-30T16:31:00Z</dcterms:modified>
</cp:coreProperties>
</file>