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221"/>
        <w:tblW w:w="9360" w:type="dxa"/>
        <w:tblLayout w:type="fixed"/>
        <w:tblLook w:val="06A0" w:firstRow="1" w:lastRow="0" w:firstColumn="1" w:lastColumn="0" w:noHBand="1" w:noVBand="1"/>
      </w:tblPr>
      <w:tblGrid>
        <w:gridCol w:w="1555"/>
        <w:gridCol w:w="4110"/>
        <w:gridCol w:w="3695"/>
      </w:tblGrid>
      <w:tr w:rsidR="00A4509D" w14:paraId="526B9492" w14:textId="77777777" w:rsidTr="0035109F">
        <w:tc>
          <w:tcPr>
            <w:tcW w:w="1555" w:type="dxa"/>
          </w:tcPr>
          <w:p w14:paraId="7C3AD5DC" w14:textId="77777777" w:rsidR="00A4509D" w:rsidRDefault="00A4509D" w:rsidP="00A450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bookmarkStart w:id="0" w:name="_Hlk38972917"/>
            <w:r w:rsidRPr="6554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POSITIVE</w:t>
            </w:r>
          </w:p>
        </w:tc>
        <w:tc>
          <w:tcPr>
            <w:tcW w:w="4110" w:type="dxa"/>
          </w:tcPr>
          <w:p w14:paraId="782B5C41" w14:textId="77777777" w:rsidR="00A4509D" w:rsidRDefault="00A4509D" w:rsidP="00A4509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6554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COMPARATIVE</w:t>
            </w:r>
          </w:p>
        </w:tc>
        <w:tc>
          <w:tcPr>
            <w:tcW w:w="3695" w:type="dxa"/>
          </w:tcPr>
          <w:p w14:paraId="327F22EC" w14:textId="77777777" w:rsidR="00A4509D" w:rsidRPr="6554233E" w:rsidRDefault="00A4509D" w:rsidP="00A450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SUPERLATIVE</w:t>
            </w:r>
          </w:p>
        </w:tc>
      </w:tr>
      <w:tr w:rsidR="00A4509D" w14:paraId="7EB9F377" w14:textId="77777777" w:rsidTr="0035109F">
        <w:tc>
          <w:tcPr>
            <w:tcW w:w="1555" w:type="dxa"/>
          </w:tcPr>
          <w:p w14:paraId="042F80E8" w14:textId="77777777" w:rsidR="00A4509D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old</w:t>
            </w:r>
            <w:proofErr w:type="spellEnd"/>
          </w:p>
        </w:tc>
        <w:tc>
          <w:tcPr>
            <w:tcW w:w="4110" w:type="dxa"/>
          </w:tcPr>
          <w:p w14:paraId="2D70EBEB" w14:textId="77777777" w:rsidR="00A4509D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old</w:t>
            </w:r>
            <w:r w:rsidRPr="0035109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hr-HR"/>
              </w:rPr>
              <w:t>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dodajemo </w:t>
            </w:r>
            <w:proofErr w:type="spellStart"/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er</w:t>
            </w:r>
            <w:proofErr w:type="spellEnd"/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695" w:type="dxa"/>
          </w:tcPr>
          <w:p w14:paraId="60177395" w14:textId="4053BE4C" w:rsidR="00A4509D" w:rsidRPr="6554233E" w:rsidRDefault="00D44278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</w:t>
            </w:r>
            <w:r w:rsidR="00A4509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ld</w:t>
            </w:r>
            <w:r w:rsidR="00A4509D" w:rsidRPr="0035109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hr-HR"/>
              </w:rPr>
              <w:t>est</w:t>
            </w:r>
            <w:proofErr w:type="spellEnd"/>
            <w:r w:rsidR="0035109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5109F"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dodajemo </w:t>
            </w:r>
            <w:r w:rsid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-</w:t>
            </w:r>
            <w:proofErr w:type="spellStart"/>
            <w:r w:rsidR="0035109F"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e</w:t>
            </w:r>
            <w:r w:rsid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st</w:t>
            </w:r>
            <w:proofErr w:type="spellEnd"/>
          </w:p>
        </w:tc>
      </w:tr>
      <w:tr w:rsidR="00A4509D" w14:paraId="1AB11592" w14:textId="77777777" w:rsidTr="0035109F">
        <w:tc>
          <w:tcPr>
            <w:tcW w:w="1555" w:type="dxa"/>
          </w:tcPr>
          <w:p w14:paraId="3EBE225A" w14:textId="77777777" w:rsidR="00A4509D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nice</w:t>
            </w:r>
            <w:proofErr w:type="spellEnd"/>
          </w:p>
        </w:tc>
        <w:tc>
          <w:tcPr>
            <w:tcW w:w="4110" w:type="dxa"/>
          </w:tcPr>
          <w:p w14:paraId="1F38B5EE" w14:textId="77777777" w:rsidR="00A4509D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nice</w:t>
            </w:r>
            <w:r w:rsidRPr="0035109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hr-HR"/>
              </w:rPr>
              <w:t>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dodajemo r</w:t>
            </w:r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jer postoji e u pozitivu</w:t>
            </w:r>
          </w:p>
        </w:tc>
        <w:tc>
          <w:tcPr>
            <w:tcW w:w="3695" w:type="dxa"/>
          </w:tcPr>
          <w:p w14:paraId="5DA84021" w14:textId="1941062E" w:rsidR="00A4509D" w:rsidRPr="6554233E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nice</w:t>
            </w:r>
            <w:r w:rsidR="0035109F" w:rsidRPr="0035109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hr-HR"/>
              </w:rPr>
              <w:t>st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dodajemo </w:t>
            </w:r>
            <w:r w:rsidR="0035109F"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-st</w:t>
            </w:r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jer postoji e u pozitivu</w:t>
            </w:r>
          </w:p>
        </w:tc>
      </w:tr>
      <w:bookmarkEnd w:id="0"/>
      <w:tr w:rsidR="00A4509D" w14:paraId="48CEA0E5" w14:textId="77777777" w:rsidTr="0035109F">
        <w:tc>
          <w:tcPr>
            <w:tcW w:w="1555" w:type="dxa"/>
          </w:tcPr>
          <w:p w14:paraId="169544E1" w14:textId="77777777" w:rsidR="00A4509D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busy</w:t>
            </w:r>
            <w:proofErr w:type="spellEnd"/>
          </w:p>
        </w:tc>
        <w:tc>
          <w:tcPr>
            <w:tcW w:w="4110" w:type="dxa"/>
          </w:tcPr>
          <w:p w14:paraId="7780201C" w14:textId="4E838D54" w:rsidR="00A4509D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bus</w:t>
            </w:r>
            <w:r w:rsidRPr="0035109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hr-HR"/>
              </w:rPr>
              <w:t>ier</w:t>
            </w:r>
            <w:proofErr w:type="spellEnd"/>
            <w:r w:rsidRPr="00D44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- y</w:t>
            </w:r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prelazi u </w:t>
            </w:r>
            <w:r w:rsidRPr="00D44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i</w:t>
            </w:r>
            <w:r w:rsidR="00D44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r w:rsidR="00D44278" w:rsidRPr="00D442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jer je ispred suglasnik</w:t>
            </w:r>
          </w:p>
        </w:tc>
        <w:tc>
          <w:tcPr>
            <w:tcW w:w="3695" w:type="dxa"/>
          </w:tcPr>
          <w:p w14:paraId="095CD11B" w14:textId="65ED0DD0" w:rsidR="00A4509D" w:rsidRPr="6554233E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bus</w:t>
            </w:r>
            <w:r w:rsidRPr="0035109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hr-HR"/>
              </w:rPr>
              <w:t>ie</w:t>
            </w:r>
            <w:r w:rsidR="0035109F" w:rsidRPr="0035109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hr-HR"/>
              </w:rPr>
              <w:t>st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="00D44278" w:rsidRPr="00D44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y</w:t>
            </w:r>
            <w:r w:rsidR="00D44278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prelazi u </w:t>
            </w:r>
            <w:r w:rsidR="00D44278" w:rsidRPr="00D44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i</w:t>
            </w:r>
            <w:r w:rsidR="00D44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r w:rsidR="00D44278" w:rsidRPr="00D442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jer je ispred suglasnik</w:t>
            </w:r>
          </w:p>
        </w:tc>
      </w:tr>
      <w:tr w:rsidR="00A4509D" w14:paraId="4E807535" w14:textId="77777777" w:rsidTr="0035109F">
        <w:tc>
          <w:tcPr>
            <w:tcW w:w="1555" w:type="dxa"/>
          </w:tcPr>
          <w:p w14:paraId="39FF51D9" w14:textId="77777777" w:rsidR="00A4509D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big</w:t>
            </w:r>
            <w:proofErr w:type="spellEnd"/>
          </w:p>
        </w:tc>
        <w:tc>
          <w:tcPr>
            <w:tcW w:w="4110" w:type="dxa"/>
          </w:tcPr>
          <w:p w14:paraId="12F3D7D0" w14:textId="77777777" w:rsidR="00A4509D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big</w:t>
            </w:r>
            <w:r w:rsidRPr="0035109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hr-HR"/>
              </w:rPr>
              <w:t>ger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udvostručimo </w:t>
            </w:r>
            <w:proofErr w:type="spellStart"/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zatvorik</w:t>
            </w:r>
            <w:proofErr w:type="spellEnd"/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g </w:t>
            </w:r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jer je ispred njega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otvornik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zatvornik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gledajući od iza prema naprijed- imamo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zoz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a kad je tako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zatvornik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se u komparativu udvostručuje</w:t>
            </w:r>
          </w:p>
        </w:tc>
        <w:tc>
          <w:tcPr>
            <w:tcW w:w="3695" w:type="dxa"/>
          </w:tcPr>
          <w:p w14:paraId="2FAB0235" w14:textId="65E04FAD" w:rsidR="00A4509D" w:rsidRPr="6554233E" w:rsidRDefault="00D44278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big</w:t>
            </w:r>
            <w:r w:rsidRPr="0035109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hr-HR"/>
              </w:rPr>
              <w:t>gest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udvostručimo </w:t>
            </w:r>
            <w:proofErr w:type="spellStart"/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zatvorik</w:t>
            </w:r>
            <w:proofErr w:type="spellEnd"/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g </w:t>
            </w:r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jer je ispred njega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otvornik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zatvornik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gledajući od iza prema naprijed- imamo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zoz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a kad je tako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zatvornik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se  udvostručuje</w:t>
            </w:r>
          </w:p>
        </w:tc>
      </w:tr>
      <w:tr w:rsidR="00A4509D" w14:paraId="5E9B4510" w14:textId="77777777" w:rsidTr="0035109F">
        <w:tc>
          <w:tcPr>
            <w:tcW w:w="1555" w:type="dxa"/>
          </w:tcPr>
          <w:p w14:paraId="311D56CF" w14:textId="77777777" w:rsidR="00A4509D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thin</w:t>
            </w:r>
            <w:proofErr w:type="spellEnd"/>
          </w:p>
        </w:tc>
        <w:tc>
          <w:tcPr>
            <w:tcW w:w="4110" w:type="dxa"/>
          </w:tcPr>
          <w:p w14:paraId="4D9813E6" w14:textId="1A8AAE01" w:rsidR="00A4509D" w:rsidRDefault="00A4509D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</w:t>
            </w:r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hin</w:t>
            </w:r>
            <w:r w:rsidRPr="0035109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hr-HR"/>
              </w:rPr>
              <w:t>ner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udvostručimo n</w:t>
            </w:r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442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dodamo nastavak -</w:t>
            </w:r>
            <w:proofErr w:type="spellStart"/>
            <w:r w:rsidR="00D4427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er</w:t>
            </w:r>
            <w:proofErr w:type="spellEnd"/>
          </w:p>
        </w:tc>
        <w:tc>
          <w:tcPr>
            <w:tcW w:w="3695" w:type="dxa"/>
          </w:tcPr>
          <w:p w14:paraId="5E402A15" w14:textId="4EB91FD5" w:rsidR="00A4509D" w:rsidRPr="6554233E" w:rsidRDefault="00D44278" w:rsidP="00A450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thin</w:t>
            </w:r>
            <w:r w:rsidRPr="0035109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hr-HR"/>
              </w:rPr>
              <w:t>nest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351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udvostručimo n</w:t>
            </w:r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dodamo nastavak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est</w:t>
            </w:r>
            <w:proofErr w:type="spellEnd"/>
          </w:p>
        </w:tc>
      </w:tr>
    </w:tbl>
    <w:p w14:paraId="1ACC66D9" w14:textId="2F07036D" w:rsidR="00A4509D" w:rsidRPr="00D44278" w:rsidRDefault="00A4509D" w:rsidP="00A4509D">
      <w:pPr>
        <w:rPr>
          <w:b/>
          <w:bCs/>
        </w:rPr>
      </w:pPr>
      <w:r w:rsidRPr="00D44278">
        <w:rPr>
          <w:b/>
          <w:bCs/>
        </w:rPr>
        <w:t>KOMPARATIV I SUPERLATIV KRATKIH PRIDJEVA</w:t>
      </w:r>
    </w:p>
    <w:p w14:paraId="42115DEE" w14:textId="77777777" w:rsidR="00D44278" w:rsidRPr="00A4509D" w:rsidRDefault="00D44278" w:rsidP="00A4509D"/>
    <w:p w14:paraId="3D946B61" w14:textId="5058BFE2" w:rsidR="00A4509D" w:rsidRDefault="00A4509D" w:rsidP="00A4509D">
      <w:pPr>
        <w:rPr>
          <w:b/>
          <w:bCs/>
        </w:rPr>
      </w:pPr>
    </w:p>
    <w:p w14:paraId="77C615B1" w14:textId="053B2A48" w:rsidR="00C32349" w:rsidRDefault="00C32349" w:rsidP="00A4509D">
      <w:pPr>
        <w:rPr>
          <w:b/>
          <w:bCs/>
        </w:rPr>
      </w:pPr>
    </w:p>
    <w:p w14:paraId="49D1ACC0" w14:textId="77777777" w:rsidR="00C32349" w:rsidRPr="00D44278" w:rsidRDefault="00C32349" w:rsidP="00A4509D">
      <w:pPr>
        <w:rPr>
          <w:b/>
          <w:bCs/>
        </w:rPr>
      </w:pPr>
      <w:bookmarkStart w:id="1" w:name="_GoBack"/>
      <w:bookmarkEnd w:id="1"/>
    </w:p>
    <w:p w14:paraId="14E9E89F" w14:textId="178FEDDC" w:rsidR="00A4509D" w:rsidRPr="00623797" w:rsidRDefault="00A4509D" w:rsidP="00A4509D">
      <w:pPr>
        <w:rPr>
          <w:b/>
          <w:bCs/>
          <w:sz w:val="32"/>
          <w:szCs w:val="32"/>
        </w:rPr>
      </w:pPr>
      <w:r w:rsidRPr="00623797">
        <w:rPr>
          <w:b/>
          <w:bCs/>
          <w:sz w:val="32"/>
          <w:szCs w:val="32"/>
        </w:rPr>
        <w:t>KOMPARATIV I SUPERLATIV DUGIH PRIDJEVA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509D" w14:paraId="558177FA" w14:textId="77777777" w:rsidTr="00A4509D">
        <w:tc>
          <w:tcPr>
            <w:tcW w:w="3020" w:type="dxa"/>
          </w:tcPr>
          <w:p w14:paraId="03C3FA8E" w14:textId="09DBBB18" w:rsidR="00A4509D" w:rsidRDefault="00D44278" w:rsidP="00A4509D">
            <w:r w:rsidRPr="6554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POSITIVE</w:t>
            </w:r>
          </w:p>
        </w:tc>
        <w:tc>
          <w:tcPr>
            <w:tcW w:w="3021" w:type="dxa"/>
          </w:tcPr>
          <w:p w14:paraId="106FDF33" w14:textId="0A0CBA20" w:rsidR="00A4509D" w:rsidRDefault="00D44278" w:rsidP="00A4509D">
            <w:r w:rsidRPr="6554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COMPARATIVE</w:t>
            </w:r>
          </w:p>
        </w:tc>
        <w:tc>
          <w:tcPr>
            <w:tcW w:w="3021" w:type="dxa"/>
          </w:tcPr>
          <w:p w14:paraId="2ED25130" w14:textId="303B2AD3" w:rsidR="00A4509D" w:rsidRDefault="00D44278" w:rsidP="00A4509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SUPERLATIVE</w:t>
            </w:r>
          </w:p>
        </w:tc>
      </w:tr>
      <w:tr w:rsidR="00D44278" w14:paraId="4048B430" w14:textId="77777777" w:rsidTr="00A4509D">
        <w:tc>
          <w:tcPr>
            <w:tcW w:w="3020" w:type="dxa"/>
          </w:tcPr>
          <w:p w14:paraId="62E48DFB" w14:textId="3C5A5EA6" w:rsidR="00D44278" w:rsidRDefault="00D44278" w:rsidP="00D44278">
            <w:r>
              <w:t>comfortable</w:t>
            </w:r>
          </w:p>
        </w:tc>
        <w:tc>
          <w:tcPr>
            <w:tcW w:w="3021" w:type="dxa"/>
          </w:tcPr>
          <w:p w14:paraId="7527C00E" w14:textId="7CEA78E2" w:rsidR="00D44278" w:rsidRDefault="00D44278" w:rsidP="00D44278">
            <w:r w:rsidRPr="00D44278">
              <w:rPr>
                <w:b/>
                <w:bCs/>
                <w:color w:val="FF0000"/>
              </w:rPr>
              <w:t>more</w:t>
            </w:r>
            <w:r>
              <w:t xml:space="preserve"> comfortable</w:t>
            </w:r>
          </w:p>
        </w:tc>
        <w:tc>
          <w:tcPr>
            <w:tcW w:w="3021" w:type="dxa"/>
          </w:tcPr>
          <w:p w14:paraId="10FFCC2E" w14:textId="12AC8852" w:rsidR="00D44278" w:rsidRDefault="00D44278" w:rsidP="00D44278">
            <w:r w:rsidRPr="00D44278">
              <w:rPr>
                <w:b/>
                <w:bCs/>
                <w:color w:val="FF0000"/>
              </w:rPr>
              <w:t>the most</w:t>
            </w:r>
            <w:r w:rsidRPr="00D44278">
              <w:rPr>
                <w:color w:val="FF0000"/>
              </w:rPr>
              <w:t xml:space="preserve"> </w:t>
            </w:r>
            <w:r>
              <w:t>comfortable</w:t>
            </w:r>
          </w:p>
        </w:tc>
      </w:tr>
    </w:tbl>
    <w:p w14:paraId="07A4C7C6" w14:textId="2943D4FB" w:rsidR="00A4509D" w:rsidRDefault="00A4509D" w:rsidP="00A4509D"/>
    <w:p w14:paraId="20656A71" w14:textId="7129500C" w:rsidR="0000486D" w:rsidRDefault="0000486D" w:rsidP="00A4509D">
      <w:proofErr w:type="spellStart"/>
      <w:r>
        <w:t>Kad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pridjevi</w:t>
      </w:r>
      <w:proofErr w:type="spellEnd"/>
      <w:r>
        <w:t xml:space="preserve"> </w:t>
      </w:r>
      <w:proofErr w:type="spellStart"/>
      <w:r>
        <w:t>višesložni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imaju</w:t>
      </w:r>
      <w:proofErr w:type="spellEnd"/>
      <w:proofErr w:type="gramEnd"/>
      <w:r>
        <w:t xml:space="preserve"> 3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sloga</w:t>
      </w:r>
      <w:proofErr w:type="spellEnd"/>
      <w:r>
        <w:t>)- dan-</w:t>
      </w:r>
      <w:proofErr w:type="spellStart"/>
      <w:r>
        <w:t>ge</w:t>
      </w:r>
      <w:proofErr w:type="spellEnd"/>
      <w:r>
        <w:t>-</w:t>
      </w:r>
      <w:proofErr w:type="spellStart"/>
      <w:r>
        <w:t>rous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r w:rsidRPr="0000486D">
        <w:rPr>
          <w:color w:val="FF0000"/>
        </w:rPr>
        <w:t xml:space="preserve">ne </w:t>
      </w:r>
      <w:proofErr w:type="spellStart"/>
      <w:r w:rsidRPr="0000486D">
        <w:rPr>
          <w:color w:val="FF0000"/>
        </w:rPr>
        <w:t>dodajemo</w:t>
      </w:r>
      <w:proofErr w:type="spellEnd"/>
      <w:r w:rsidRPr="0000486D">
        <w:rPr>
          <w:color w:val="FF0000"/>
        </w:rPr>
        <w:t xml:space="preserve"> </w:t>
      </w:r>
      <w:proofErr w:type="spellStart"/>
      <w:r w:rsidRPr="0000486D">
        <w:rPr>
          <w:color w:val="FF0000"/>
        </w:rPr>
        <w:t>nastavak</w:t>
      </w:r>
      <w:proofErr w:type="spellEnd"/>
      <w:r w:rsidRPr="0000486D">
        <w:rPr>
          <w:color w:val="FF0000"/>
        </w:rPr>
        <w:t xml:space="preserve"> </w:t>
      </w:r>
      <w:proofErr w:type="spellStart"/>
      <w:r>
        <w:t>jer</w:t>
      </w:r>
      <w:proofErr w:type="spellEnd"/>
      <w:r>
        <w:t xml:space="preserve"> bi </w:t>
      </w:r>
      <w:proofErr w:type="spellStart"/>
      <w:r>
        <w:t>ih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produžili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 w:rsidRPr="0000486D">
        <w:rPr>
          <w:color w:val="00B0F0"/>
        </w:rPr>
        <w:t>ispred</w:t>
      </w:r>
      <w:proofErr w:type="spellEnd"/>
      <w:r w:rsidRPr="0000486D">
        <w:rPr>
          <w:color w:val="00B0F0"/>
        </w:rPr>
        <w:t xml:space="preserve"> </w:t>
      </w:r>
      <w:proofErr w:type="spellStart"/>
      <w:r w:rsidRPr="0000486D">
        <w:rPr>
          <w:color w:val="00B0F0"/>
        </w:rPr>
        <w:t>dodajemo</w:t>
      </w:r>
      <w:proofErr w:type="spellEnd"/>
      <w:r w:rsidRPr="0000486D">
        <w:rPr>
          <w:color w:val="00B0F0"/>
        </w:rPr>
        <w:t xml:space="preserve"> </w:t>
      </w:r>
      <w:proofErr w:type="spellStart"/>
      <w:r w:rsidRPr="0000486D">
        <w:rPr>
          <w:color w:val="00B0F0"/>
        </w:rPr>
        <w:t>riječ</w:t>
      </w:r>
      <w:proofErr w:type="spellEnd"/>
      <w:r w:rsidRPr="0000486D">
        <w:rPr>
          <w:color w:val="00B0F0"/>
        </w:rPr>
        <w:t xml:space="preserve"> </w:t>
      </w:r>
      <w:r w:rsidRPr="0000486D">
        <w:rPr>
          <w:color w:val="FF0000"/>
        </w:rPr>
        <w:t>more</w:t>
      </w:r>
      <w:r>
        <w:t xml:space="preserve"> ( </w:t>
      </w:r>
      <w:proofErr w:type="spellStart"/>
      <w:r>
        <w:t>više</w:t>
      </w:r>
      <w:proofErr w:type="spellEnd"/>
      <w:r>
        <w:t xml:space="preserve">) u </w:t>
      </w:r>
      <w:proofErr w:type="spellStart"/>
      <w:r>
        <w:t>komparativu</w:t>
      </w:r>
      <w:proofErr w:type="spellEnd"/>
      <w:r>
        <w:t xml:space="preserve">, a </w:t>
      </w:r>
      <w:proofErr w:type="spellStart"/>
      <w:r>
        <w:t>riječi</w:t>
      </w:r>
      <w:proofErr w:type="spellEnd"/>
      <w:r>
        <w:t xml:space="preserve"> </w:t>
      </w:r>
      <w:r w:rsidRPr="0000486D">
        <w:rPr>
          <w:color w:val="FF0000"/>
        </w:rPr>
        <w:t xml:space="preserve">the most </w:t>
      </w:r>
      <w:r>
        <w:t xml:space="preserve">( </w:t>
      </w:r>
      <w:proofErr w:type="spellStart"/>
      <w:r>
        <w:t>najviše</w:t>
      </w:r>
      <w:proofErr w:type="spellEnd"/>
      <w:r>
        <w:t xml:space="preserve">) u </w:t>
      </w:r>
      <w:proofErr w:type="spellStart"/>
      <w:r>
        <w:t>superlativu</w:t>
      </w:r>
      <w:proofErr w:type="spellEnd"/>
      <w:r>
        <w:t xml:space="preserve">. Na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prevađamo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pravopisa</w:t>
      </w:r>
      <w:proofErr w:type="spellEnd"/>
      <w:r>
        <w:t xml:space="preserve">. </w:t>
      </w:r>
    </w:p>
    <w:p w14:paraId="2A4E7987" w14:textId="7F98585F" w:rsidR="0000486D" w:rsidRPr="0000486D" w:rsidRDefault="0000486D" w:rsidP="00A4509D">
      <w:pPr>
        <w:rPr>
          <w:color w:val="00B0F0"/>
        </w:rPr>
      </w:pPr>
      <w:proofErr w:type="spellStart"/>
      <w:r>
        <w:t>Npr.</w:t>
      </w:r>
      <w:r w:rsidRPr="0000486D">
        <w:rPr>
          <w:color w:val="00B0F0"/>
        </w:rPr>
        <w:t>dangerous</w:t>
      </w:r>
      <w:proofErr w:type="spellEnd"/>
      <w:r w:rsidRPr="0000486D">
        <w:rPr>
          <w:color w:val="00B0F0"/>
        </w:rPr>
        <w:t xml:space="preserve">- </w:t>
      </w:r>
      <w:proofErr w:type="spellStart"/>
      <w:r w:rsidRPr="0000486D">
        <w:rPr>
          <w:color w:val="00B0F0"/>
        </w:rPr>
        <w:t>opasan</w:t>
      </w:r>
      <w:proofErr w:type="spellEnd"/>
      <w:r w:rsidRPr="0000486D">
        <w:rPr>
          <w:color w:val="00B0F0"/>
        </w:rPr>
        <w:t xml:space="preserve">, more dangerous- </w:t>
      </w:r>
      <w:proofErr w:type="spellStart"/>
      <w:r w:rsidRPr="0000486D">
        <w:rPr>
          <w:color w:val="00B0F0"/>
        </w:rPr>
        <w:t>opasniji</w:t>
      </w:r>
      <w:proofErr w:type="spellEnd"/>
      <w:r w:rsidRPr="0000486D">
        <w:rPr>
          <w:color w:val="00B0F0"/>
        </w:rPr>
        <w:t xml:space="preserve">, the most dangerous- </w:t>
      </w:r>
      <w:proofErr w:type="spellStart"/>
      <w:r w:rsidRPr="0000486D">
        <w:rPr>
          <w:color w:val="00B0F0"/>
        </w:rPr>
        <w:t>najopasniji</w:t>
      </w:r>
      <w:proofErr w:type="spellEnd"/>
    </w:p>
    <w:p w14:paraId="3F9103B1" w14:textId="77777777" w:rsidR="0000486D" w:rsidRDefault="0000486D" w:rsidP="00A4509D">
      <w:pPr>
        <w:rPr>
          <w:b/>
          <w:bCs/>
        </w:rPr>
      </w:pPr>
    </w:p>
    <w:p w14:paraId="02991573" w14:textId="77777777" w:rsidR="0000486D" w:rsidRDefault="0000486D" w:rsidP="00A4509D">
      <w:pPr>
        <w:rPr>
          <w:b/>
          <w:bCs/>
        </w:rPr>
      </w:pPr>
    </w:p>
    <w:p w14:paraId="1E0C3758" w14:textId="77777777" w:rsidR="0000486D" w:rsidRDefault="0000486D" w:rsidP="00A4509D">
      <w:pPr>
        <w:rPr>
          <w:b/>
          <w:bCs/>
        </w:rPr>
      </w:pPr>
    </w:p>
    <w:p w14:paraId="48C7B9C9" w14:textId="45D88251" w:rsidR="00A4509D" w:rsidRPr="00D44278" w:rsidRDefault="00A4509D" w:rsidP="00A4509D">
      <w:pPr>
        <w:rPr>
          <w:b/>
          <w:bCs/>
        </w:rPr>
      </w:pPr>
      <w:r w:rsidRPr="00D44278">
        <w:rPr>
          <w:b/>
          <w:bCs/>
        </w:rPr>
        <w:t>NEPRAVINA KOMPARACJA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509D" w14:paraId="27B2102F" w14:textId="77777777" w:rsidTr="00A4509D">
        <w:tc>
          <w:tcPr>
            <w:tcW w:w="3020" w:type="dxa"/>
          </w:tcPr>
          <w:p w14:paraId="7FB23CDC" w14:textId="4DA54F5A" w:rsidR="00A4509D" w:rsidRDefault="00D44278" w:rsidP="00A4509D">
            <w:r w:rsidRPr="6554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POSITIVE</w:t>
            </w:r>
          </w:p>
        </w:tc>
        <w:tc>
          <w:tcPr>
            <w:tcW w:w="3021" w:type="dxa"/>
          </w:tcPr>
          <w:p w14:paraId="73D5CED6" w14:textId="254D0EC8" w:rsidR="00A4509D" w:rsidRDefault="00D44278" w:rsidP="00A4509D">
            <w:r w:rsidRPr="6554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COMPARATIVE</w:t>
            </w:r>
          </w:p>
        </w:tc>
        <w:tc>
          <w:tcPr>
            <w:tcW w:w="3021" w:type="dxa"/>
          </w:tcPr>
          <w:p w14:paraId="6C6CDEF3" w14:textId="68E6A68F" w:rsidR="00A4509D" w:rsidRDefault="00D44278" w:rsidP="00A4509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SUPERLATIVE</w:t>
            </w:r>
          </w:p>
        </w:tc>
      </w:tr>
      <w:tr w:rsidR="00A4509D" w14:paraId="6B03F2A8" w14:textId="77777777" w:rsidTr="00A4509D">
        <w:tc>
          <w:tcPr>
            <w:tcW w:w="3020" w:type="dxa"/>
          </w:tcPr>
          <w:p w14:paraId="752390F2" w14:textId="56C328F7" w:rsidR="00A4509D" w:rsidRDefault="00D44278" w:rsidP="00A4509D">
            <w:r>
              <w:t>good</w:t>
            </w:r>
          </w:p>
        </w:tc>
        <w:tc>
          <w:tcPr>
            <w:tcW w:w="3021" w:type="dxa"/>
          </w:tcPr>
          <w:p w14:paraId="707C84C1" w14:textId="6D366CBB" w:rsidR="00A4509D" w:rsidRPr="00D44278" w:rsidRDefault="00D44278" w:rsidP="00A4509D">
            <w:pPr>
              <w:rPr>
                <w:color w:val="FF0000"/>
              </w:rPr>
            </w:pPr>
            <w:r>
              <w:rPr>
                <w:color w:val="FF0000"/>
              </w:rPr>
              <w:t>better</w:t>
            </w:r>
          </w:p>
        </w:tc>
        <w:tc>
          <w:tcPr>
            <w:tcW w:w="3021" w:type="dxa"/>
          </w:tcPr>
          <w:p w14:paraId="73FDCF3B" w14:textId="08732164" w:rsidR="00A4509D" w:rsidRDefault="00D44278" w:rsidP="00A4509D">
            <w:r w:rsidRPr="00D44278">
              <w:rPr>
                <w:color w:val="FF0000"/>
              </w:rPr>
              <w:t>the best</w:t>
            </w:r>
          </w:p>
        </w:tc>
      </w:tr>
      <w:tr w:rsidR="00A4509D" w14:paraId="354E16CA" w14:textId="77777777" w:rsidTr="00A4509D">
        <w:tc>
          <w:tcPr>
            <w:tcW w:w="3020" w:type="dxa"/>
          </w:tcPr>
          <w:p w14:paraId="11810A59" w14:textId="0E1E7DE6" w:rsidR="00A4509D" w:rsidRDefault="00D44278" w:rsidP="00A4509D">
            <w:r>
              <w:t>bad</w:t>
            </w:r>
          </w:p>
        </w:tc>
        <w:tc>
          <w:tcPr>
            <w:tcW w:w="3021" w:type="dxa"/>
          </w:tcPr>
          <w:p w14:paraId="1E76C0CA" w14:textId="1C6307CF" w:rsidR="00A4509D" w:rsidRPr="00D44278" w:rsidRDefault="00D44278" w:rsidP="00A4509D">
            <w:pPr>
              <w:rPr>
                <w:color w:val="FF0000"/>
              </w:rPr>
            </w:pPr>
            <w:r>
              <w:rPr>
                <w:color w:val="FF0000"/>
              </w:rPr>
              <w:t>worse</w:t>
            </w:r>
          </w:p>
        </w:tc>
        <w:tc>
          <w:tcPr>
            <w:tcW w:w="3021" w:type="dxa"/>
          </w:tcPr>
          <w:p w14:paraId="4CCED1A9" w14:textId="5011E62C" w:rsidR="00A4509D" w:rsidRPr="00D44278" w:rsidRDefault="00D44278" w:rsidP="00A4509D">
            <w:pPr>
              <w:rPr>
                <w:color w:val="FF0000"/>
              </w:rPr>
            </w:pPr>
            <w:r>
              <w:rPr>
                <w:color w:val="FF0000"/>
              </w:rPr>
              <w:t>the worst</w:t>
            </w:r>
          </w:p>
        </w:tc>
      </w:tr>
    </w:tbl>
    <w:p w14:paraId="77CBBBF0" w14:textId="5DF5E809" w:rsidR="00A4509D" w:rsidRPr="00A4509D" w:rsidRDefault="00A4509D" w:rsidP="00A4509D"/>
    <w:p w14:paraId="3DD3993B" w14:textId="79AA3EDA" w:rsidR="00A4509D" w:rsidRPr="00A4509D" w:rsidRDefault="00A4509D" w:rsidP="00A4509D"/>
    <w:p w14:paraId="133A29E8" w14:textId="396674BC" w:rsidR="00A4509D" w:rsidRPr="00A4509D" w:rsidRDefault="00A4509D" w:rsidP="00A4509D"/>
    <w:p w14:paraId="2A9926C4" w14:textId="5070F835" w:rsidR="00A4509D" w:rsidRPr="00A4509D" w:rsidRDefault="00A4509D" w:rsidP="00A4509D"/>
    <w:p w14:paraId="18EEDC47" w14:textId="1E854D29" w:rsidR="00A4509D" w:rsidRPr="00A4509D" w:rsidRDefault="00A4509D" w:rsidP="00A4509D"/>
    <w:p w14:paraId="7AEDEEAA" w14:textId="77777777" w:rsidR="00A4509D" w:rsidRPr="00A4509D" w:rsidRDefault="00A4509D" w:rsidP="00A4509D"/>
    <w:sectPr w:rsidR="00A4509D" w:rsidRPr="00A4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60"/>
    <w:rsid w:val="0000486D"/>
    <w:rsid w:val="00232A5B"/>
    <w:rsid w:val="0035109F"/>
    <w:rsid w:val="005C5660"/>
    <w:rsid w:val="00623797"/>
    <w:rsid w:val="00A4509D"/>
    <w:rsid w:val="00C32349"/>
    <w:rsid w:val="00D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336"/>
  <w15:chartTrackingRefBased/>
  <w15:docId w15:val="{CD621B52-C0E3-4721-99FB-4BB059F8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09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509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2020-04-28T11:23:00Z</dcterms:created>
  <dcterms:modified xsi:type="dcterms:W3CDTF">2020-05-03T21:20:00Z</dcterms:modified>
</cp:coreProperties>
</file>