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4B652D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C716CA">
        <w:rPr>
          <w:rFonts w:ascii="Arial" w:hAnsi="Arial" w:cs="Arial"/>
          <w:b/>
          <w:color w:val="C00000"/>
          <w:sz w:val="32"/>
          <w:szCs w:val="32"/>
        </w:rPr>
        <w:t>Rješavanje linearnih jednadžbi s jednom nepoznanicom</w:t>
      </w:r>
      <w:r w:rsidR="00AA4334" w:rsidRPr="00C716CA">
        <w:rPr>
          <w:rFonts w:ascii="Arial" w:hAnsi="Arial" w:cs="Arial"/>
          <w:b/>
          <w:color w:val="C00000"/>
          <w:sz w:val="32"/>
          <w:szCs w:val="32"/>
        </w:rPr>
        <w:t xml:space="preserve"> – </w:t>
      </w:r>
      <w:r w:rsidR="006B44B2">
        <w:rPr>
          <w:rFonts w:ascii="Arial" w:hAnsi="Arial" w:cs="Arial"/>
          <w:b/>
          <w:color w:val="C00000"/>
          <w:sz w:val="32"/>
          <w:szCs w:val="32"/>
        </w:rPr>
        <w:t>razlomci</w:t>
      </w:r>
      <w:r w:rsidR="00F108DF">
        <w:rPr>
          <w:rFonts w:ascii="Arial" w:hAnsi="Arial" w:cs="Arial"/>
          <w:b/>
          <w:color w:val="C00000"/>
          <w:sz w:val="32"/>
          <w:szCs w:val="32"/>
        </w:rPr>
        <w:t>_2.dio</w:t>
      </w:r>
    </w:p>
    <w:p w:rsidR="007D4881" w:rsidRDefault="007D4881" w:rsidP="00AD49A5">
      <w:pPr>
        <w:pStyle w:val="Bezproreda"/>
        <w:rPr>
          <w:b/>
          <w:bCs/>
          <w:color w:val="FF0000"/>
          <w:sz w:val="26"/>
          <w:szCs w:val="26"/>
          <w:u w:val="single"/>
        </w:rPr>
      </w:pPr>
    </w:p>
    <w:p w:rsidR="00AD49A5" w:rsidRPr="00C716CA" w:rsidRDefault="00AD49A5" w:rsidP="00AD49A5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 xml:space="preserve">Primjer </w:t>
      </w:r>
      <w:r>
        <w:rPr>
          <w:b/>
          <w:bCs/>
          <w:color w:val="FF0000"/>
          <w:sz w:val="26"/>
          <w:szCs w:val="26"/>
          <w:u w:val="single"/>
        </w:rPr>
        <w:t>14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</w:p>
    <w:p w:rsidR="00AD49A5" w:rsidRDefault="00AD49A5" w:rsidP="00AD49A5">
      <w:pPr>
        <w:pStyle w:val="Bezproreda"/>
        <w:rPr>
          <w:sz w:val="26"/>
          <w:szCs w:val="26"/>
        </w:rPr>
      </w:pPr>
      <w:r w:rsidRPr="00C61C11">
        <w:rPr>
          <w:sz w:val="26"/>
          <w:szCs w:val="26"/>
        </w:rPr>
        <w:t>Riješimo jednadžbu</w:t>
      </w:r>
      <w:r>
        <w:rPr>
          <w:sz w:val="26"/>
          <w:szCs w:val="26"/>
        </w:rPr>
        <w:t xml:space="preserve">: </w:t>
      </w:r>
    </w:p>
    <w:p w:rsidR="00AD49A5" w:rsidRPr="002049E3" w:rsidRDefault="00787F04" w:rsidP="002049E3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8-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5-4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tbl>
      <w:tblPr>
        <w:tblStyle w:val="Reetkatablice"/>
        <w:tblW w:w="10910" w:type="dxa"/>
        <w:tblLook w:val="04A0" w:firstRow="1" w:lastRow="0" w:firstColumn="1" w:lastColumn="0" w:noHBand="0" w:noVBand="1"/>
      </w:tblPr>
      <w:tblGrid>
        <w:gridCol w:w="4815"/>
        <w:gridCol w:w="6095"/>
      </w:tblGrid>
      <w:tr w:rsidR="00AD49A5" w:rsidTr="00EE51C5">
        <w:tc>
          <w:tcPr>
            <w:tcW w:w="4815" w:type="dxa"/>
          </w:tcPr>
          <w:p w:rsidR="00EE51C5" w:rsidRPr="008B0129" w:rsidRDefault="003A0EC2" w:rsidP="00F662A8">
            <w:pPr>
              <w:pStyle w:val="Bezproreda"/>
              <w:rPr>
                <w:sz w:val="26"/>
                <w:szCs w:val="26"/>
              </w:rPr>
            </w:pPr>
            <w:r>
              <w:object w:dxaOrig="5490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89.75pt" o:ole="">
                  <v:imagedata r:id="rId5" o:title=""/>
                </v:shape>
                <o:OLEObject Type="Embed" ProgID="PBrush" ShapeID="_x0000_i1025" DrawAspect="Content" ObjectID="_1649356960" r:id="rId6"/>
              </w:object>
            </w:r>
          </w:p>
        </w:tc>
        <w:tc>
          <w:tcPr>
            <w:tcW w:w="6095" w:type="dxa"/>
          </w:tcPr>
          <w:p w:rsidR="00AD49A5" w:rsidRDefault="00AD49A5" w:rsidP="00F662A8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F108DF">
              <w:rPr>
                <w:b/>
                <w:bCs/>
                <w:color w:val="808080" w:themeColor="background1" w:themeShade="80"/>
                <w:sz w:val="26"/>
                <w:szCs w:val="26"/>
              </w:rPr>
              <w:t>Objašnjenje</w:t>
            </w:r>
            <w:r>
              <w:rPr>
                <w:color w:val="808080" w:themeColor="background1" w:themeShade="80"/>
                <w:sz w:val="26"/>
                <w:szCs w:val="26"/>
              </w:rPr>
              <w:t>:</w:t>
            </w:r>
          </w:p>
          <w:p w:rsidR="00AD49A5" w:rsidRDefault="00AD49A5" w:rsidP="00F662A8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C61C11">
              <w:rPr>
                <w:color w:val="808080" w:themeColor="background1" w:themeShade="80"/>
                <w:sz w:val="26"/>
                <w:szCs w:val="26"/>
              </w:rPr>
              <w:t>Rješavamo se razlomka tako da svaki član jednadžbe pomnožimo s najmanjim zajedničkim nazivnikom (višekratnikom) tih razlomaka. V(</w:t>
            </w:r>
            <w:r w:rsidR="008B0129">
              <w:rPr>
                <w:color w:val="808080" w:themeColor="background1" w:themeShade="80"/>
                <w:sz w:val="26"/>
                <w:szCs w:val="26"/>
              </w:rPr>
              <w:t xml:space="preserve">2, </w:t>
            </w:r>
            <w:r w:rsidRPr="00C61C11">
              <w:rPr>
                <w:color w:val="808080" w:themeColor="background1" w:themeShade="80"/>
                <w:sz w:val="26"/>
                <w:szCs w:val="26"/>
              </w:rPr>
              <w:t xml:space="preserve">3, </w:t>
            </w:r>
            <w:r w:rsidR="002049E3">
              <w:rPr>
                <w:color w:val="808080" w:themeColor="background1" w:themeShade="80"/>
                <w:sz w:val="26"/>
                <w:szCs w:val="26"/>
              </w:rPr>
              <w:t>4</w:t>
            </w:r>
            <w:r w:rsidRPr="00C61C11">
              <w:rPr>
                <w:color w:val="808080" w:themeColor="background1" w:themeShade="80"/>
                <w:sz w:val="26"/>
                <w:szCs w:val="26"/>
              </w:rPr>
              <w:t xml:space="preserve">) = </w:t>
            </w:r>
            <w:r w:rsidR="002049E3">
              <w:rPr>
                <w:color w:val="808080" w:themeColor="background1" w:themeShade="80"/>
                <w:sz w:val="26"/>
                <w:szCs w:val="26"/>
              </w:rPr>
              <w:t>12</w:t>
            </w:r>
            <w:r>
              <w:rPr>
                <w:color w:val="808080" w:themeColor="background1" w:themeShade="80"/>
                <w:sz w:val="26"/>
                <w:szCs w:val="26"/>
              </w:rPr>
              <w:t>.</w:t>
            </w:r>
            <w:r w:rsidRPr="00C61C11">
              <w:rPr>
                <w:color w:val="808080" w:themeColor="background1" w:themeShade="80"/>
                <w:sz w:val="26"/>
                <w:szCs w:val="26"/>
              </w:rPr>
              <w:t xml:space="preserve"> </w:t>
            </w:r>
          </w:p>
          <w:p w:rsidR="00AD49A5" w:rsidRDefault="00AD49A5" w:rsidP="00F662A8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C61C11">
              <w:rPr>
                <w:color w:val="808080" w:themeColor="background1" w:themeShade="80"/>
                <w:sz w:val="26"/>
                <w:szCs w:val="26"/>
              </w:rPr>
              <w:t xml:space="preserve">Dakle, cijelu jednadžbu množimo s </w:t>
            </w:r>
            <w:r w:rsidR="002049E3">
              <w:rPr>
                <w:color w:val="808080" w:themeColor="background1" w:themeShade="80"/>
                <w:sz w:val="26"/>
                <w:szCs w:val="26"/>
              </w:rPr>
              <w:t>12</w:t>
            </w:r>
            <w:r w:rsidRPr="00C61C11">
              <w:rPr>
                <w:color w:val="808080" w:themeColor="background1" w:themeShade="80"/>
                <w:sz w:val="26"/>
                <w:szCs w:val="26"/>
              </w:rPr>
              <w:t>.</w:t>
            </w:r>
          </w:p>
          <w:p w:rsidR="00AD49A5" w:rsidRDefault="00AD49A5" w:rsidP="00F662A8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>
              <w:rPr>
                <w:color w:val="808080" w:themeColor="background1" w:themeShade="80"/>
                <w:sz w:val="26"/>
                <w:szCs w:val="26"/>
              </w:rPr>
              <w:t xml:space="preserve">Kratimo nazivnike s brojem </w:t>
            </w:r>
            <w:r w:rsidR="002049E3">
              <w:rPr>
                <w:color w:val="808080" w:themeColor="background1" w:themeShade="80"/>
                <w:sz w:val="26"/>
                <w:szCs w:val="26"/>
              </w:rPr>
              <w:t>12</w:t>
            </w:r>
            <w:r>
              <w:rPr>
                <w:color w:val="808080" w:themeColor="background1" w:themeShade="80"/>
                <w:sz w:val="26"/>
                <w:szCs w:val="26"/>
              </w:rPr>
              <w:t xml:space="preserve"> i što ostane množimo sa brojnikom u zagradi. </w:t>
            </w:r>
            <w:r w:rsidR="002049E3">
              <w:rPr>
                <w:color w:val="808080" w:themeColor="background1" w:themeShade="80"/>
                <w:sz w:val="26"/>
                <w:szCs w:val="26"/>
              </w:rPr>
              <w:t>12:6=2, 12:3=4, 12:2=6.</w:t>
            </w:r>
          </w:p>
          <w:p w:rsidR="00EE51C5" w:rsidRDefault="00EE51C5" w:rsidP="00F662A8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EE51C5">
              <w:rPr>
                <w:color w:val="808080" w:themeColor="background1" w:themeShade="80"/>
                <w:sz w:val="26"/>
                <w:szCs w:val="26"/>
              </w:rPr>
              <w:t>Ako je brojnik razlomka zbroj ili razlika brojeva, množenje označimo zagradom.</w:t>
            </w:r>
          </w:p>
          <w:p w:rsidR="00EE51C5" w:rsidRPr="00C61C11" w:rsidRDefault="00AD49A5" w:rsidP="00F662A8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>
              <w:rPr>
                <w:color w:val="808080" w:themeColor="background1" w:themeShade="80"/>
                <w:sz w:val="26"/>
                <w:szCs w:val="26"/>
              </w:rPr>
              <w:t>Množe se svi članovi zagrade</w:t>
            </w:r>
            <w:r w:rsidR="002049E3">
              <w:rPr>
                <w:color w:val="808080" w:themeColor="background1" w:themeShade="80"/>
                <w:sz w:val="26"/>
                <w:szCs w:val="26"/>
              </w:rPr>
              <w:t xml:space="preserve"> sa brojem ispred zagrade</w:t>
            </w:r>
            <w:r>
              <w:rPr>
                <w:color w:val="808080" w:themeColor="background1" w:themeShade="80"/>
                <w:sz w:val="26"/>
                <w:szCs w:val="26"/>
              </w:rPr>
              <w:t>!</w:t>
            </w:r>
          </w:p>
          <w:p w:rsidR="00AD49A5" w:rsidRDefault="00AD49A5" w:rsidP="00F662A8">
            <w:pPr>
              <w:pStyle w:val="Bezproreda"/>
              <w:rPr>
                <w:sz w:val="26"/>
                <w:szCs w:val="26"/>
              </w:rPr>
            </w:pPr>
            <w:r w:rsidRPr="00F108DF">
              <w:rPr>
                <w:b/>
                <w:bCs/>
                <w:color w:val="808080" w:themeColor="background1" w:themeShade="80"/>
                <w:sz w:val="26"/>
                <w:szCs w:val="26"/>
              </w:rPr>
              <w:t>Napomena</w:t>
            </w:r>
            <w:r>
              <w:rPr>
                <w:color w:val="808080" w:themeColor="background1" w:themeShade="80"/>
                <w:sz w:val="26"/>
                <w:szCs w:val="26"/>
              </w:rPr>
              <w:t xml:space="preserve">: </w:t>
            </w:r>
            <w:r w:rsidRPr="00F108DF">
              <w:rPr>
                <w:color w:val="808080" w:themeColor="background1" w:themeShade="80"/>
                <w:sz w:val="26"/>
                <w:szCs w:val="26"/>
              </w:rPr>
              <w:t>Prošli put smo se dogovorili da provjere kod jedna</w:t>
            </w:r>
            <w:r>
              <w:rPr>
                <w:color w:val="808080" w:themeColor="background1" w:themeShade="80"/>
                <w:sz w:val="26"/>
                <w:szCs w:val="26"/>
              </w:rPr>
              <w:t>dž</w:t>
            </w:r>
            <w:r w:rsidRPr="00F108DF">
              <w:rPr>
                <w:color w:val="808080" w:themeColor="background1" w:themeShade="80"/>
                <w:sz w:val="26"/>
                <w:szCs w:val="26"/>
              </w:rPr>
              <w:t>bi s razlomcima nećemo raditi.</w:t>
            </w:r>
          </w:p>
        </w:tc>
      </w:tr>
    </w:tbl>
    <w:p w:rsidR="00AD49A5" w:rsidRDefault="00AD49A5" w:rsidP="00217A63">
      <w:pPr>
        <w:pStyle w:val="Bezproreda"/>
        <w:rPr>
          <w:b/>
          <w:bCs/>
          <w:color w:val="FF0000"/>
          <w:sz w:val="26"/>
          <w:szCs w:val="26"/>
          <w:u w:val="single"/>
        </w:rPr>
      </w:pPr>
    </w:p>
    <w:p w:rsidR="00217A63" w:rsidRPr="00C716CA" w:rsidRDefault="00217A63" w:rsidP="00217A63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>Primjer</w:t>
      </w:r>
      <w:r w:rsidR="004B652D" w:rsidRPr="00C716CA">
        <w:rPr>
          <w:b/>
          <w:bCs/>
          <w:color w:val="FF0000"/>
          <w:sz w:val="26"/>
          <w:szCs w:val="26"/>
          <w:u w:val="single"/>
        </w:rPr>
        <w:t xml:space="preserve"> </w:t>
      </w:r>
      <w:r w:rsidR="00C61C11">
        <w:rPr>
          <w:b/>
          <w:bCs/>
          <w:color w:val="FF0000"/>
          <w:sz w:val="26"/>
          <w:szCs w:val="26"/>
          <w:u w:val="single"/>
        </w:rPr>
        <w:t>1</w:t>
      </w:r>
      <w:r w:rsidR="00AD49A5">
        <w:rPr>
          <w:b/>
          <w:bCs/>
          <w:color w:val="FF0000"/>
          <w:sz w:val="26"/>
          <w:szCs w:val="26"/>
          <w:u w:val="single"/>
        </w:rPr>
        <w:t>5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</w:p>
    <w:p w:rsidR="006B44B2" w:rsidRDefault="00C61C11" w:rsidP="00C61C11">
      <w:pPr>
        <w:pStyle w:val="Bezproreda"/>
        <w:rPr>
          <w:sz w:val="26"/>
          <w:szCs w:val="26"/>
        </w:rPr>
      </w:pPr>
      <w:r w:rsidRPr="00C61C11">
        <w:rPr>
          <w:sz w:val="26"/>
          <w:szCs w:val="26"/>
        </w:rPr>
        <w:t>Riješimo jednadžbu</w:t>
      </w:r>
      <w:r w:rsidR="00F108DF">
        <w:rPr>
          <w:sz w:val="26"/>
          <w:szCs w:val="26"/>
        </w:rPr>
        <w:t xml:space="preserve">: </w:t>
      </w:r>
    </w:p>
    <w:p w:rsidR="00F108DF" w:rsidRDefault="00F108DF" w:rsidP="00C61C11">
      <w:pPr>
        <w:pStyle w:val="Bezproreda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047875" cy="38801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97" cy="4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910" w:type="dxa"/>
        <w:tblLook w:val="04A0" w:firstRow="1" w:lastRow="0" w:firstColumn="1" w:lastColumn="0" w:noHBand="0" w:noVBand="1"/>
      </w:tblPr>
      <w:tblGrid>
        <w:gridCol w:w="4813"/>
        <w:gridCol w:w="6097"/>
      </w:tblGrid>
      <w:tr w:rsidR="00F108DF" w:rsidTr="00EE51C5">
        <w:tc>
          <w:tcPr>
            <w:tcW w:w="4813" w:type="dxa"/>
          </w:tcPr>
          <w:p w:rsidR="00F108DF" w:rsidRPr="00C61C11" w:rsidRDefault="00F108DF" w:rsidP="00F108DF">
            <w:pPr>
              <w:pStyle w:val="Bezproreda"/>
              <w:rPr>
                <w:b/>
                <w:sz w:val="26"/>
                <w:szCs w:val="26"/>
              </w:rPr>
            </w:pPr>
            <w:r w:rsidRPr="00C61C11">
              <w:rPr>
                <w:b/>
                <w:sz w:val="26"/>
                <w:szCs w:val="26"/>
              </w:rPr>
              <w:t>Rješenje:</w:t>
            </w:r>
          </w:p>
          <w:p w:rsidR="00F108DF" w:rsidRDefault="00455359" w:rsidP="00C61C11">
            <w:pPr>
              <w:pStyle w:val="Bezproreda"/>
              <w:rPr>
                <w:sz w:val="26"/>
                <w:szCs w:val="26"/>
              </w:rPr>
            </w:pPr>
            <w:r>
              <w:object w:dxaOrig="4560" w:dyaOrig="3075">
                <v:shape id="_x0000_i1026" type="#_x0000_t75" style="width:217.5pt;height:147pt" o:ole="">
                  <v:imagedata r:id="rId8" o:title=""/>
                </v:shape>
                <o:OLEObject Type="Embed" ProgID="PBrush" ShapeID="_x0000_i1026" DrawAspect="Content" ObjectID="_1649356961" r:id="rId9"/>
              </w:object>
            </w:r>
          </w:p>
        </w:tc>
        <w:tc>
          <w:tcPr>
            <w:tcW w:w="6097" w:type="dxa"/>
          </w:tcPr>
          <w:p w:rsidR="00F108DF" w:rsidRDefault="00F108DF" w:rsidP="00F108DF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F108DF">
              <w:rPr>
                <w:b/>
                <w:bCs/>
                <w:color w:val="808080" w:themeColor="background1" w:themeShade="80"/>
                <w:sz w:val="26"/>
                <w:szCs w:val="26"/>
              </w:rPr>
              <w:t>Objašnjenje</w:t>
            </w:r>
            <w:r>
              <w:rPr>
                <w:color w:val="808080" w:themeColor="background1" w:themeShade="80"/>
                <w:sz w:val="26"/>
                <w:szCs w:val="26"/>
              </w:rPr>
              <w:t>:</w:t>
            </w:r>
          </w:p>
          <w:p w:rsidR="00F108DF" w:rsidRDefault="00F108DF" w:rsidP="00F108DF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C61C11">
              <w:rPr>
                <w:color w:val="808080" w:themeColor="background1" w:themeShade="80"/>
                <w:sz w:val="26"/>
                <w:szCs w:val="26"/>
              </w:rPr>
              <w:t>Rješavamo se razlomka tako da svaki član jednadžbe pomnožimo s najmanjim zajedničkim nazivnikom (višekratnikom) tih razlomaka. V(</w:t>
            </w:r>
            <w:r w:rsidR="008B0129">
              <w:rPr>
                <w:color w:val="808080" w:themeColor="background1" w:themeShade="80"/>
                <w:sz w:val="26"/>
                <w:szCs w:val="26"/>
              </w:rPr>
              <w:t xml:space="preserve">2, </w:t>
            </w:r>
            <w:r w:rsidRPr="00C61C11">
              <w:rPr>
                <w:color w:val="808080" w:themeColor="background1" w:themeShade="80"/>
                <w:sz w:val="26"/>
                <w:szCs w:val="26"/>
              </w:rPr>
              <w:t xml:space="preserve">3, </w:t>
            </w:r>
            <w:r>
              <w:rPr>
                <w:color w:val="808080" w:themeColor="background1" w:themeShade="80"/>
                <w:sz w:val="26"/>
                <w:szCs w:val="26"/>
              </w:rPr>
              <w:t>6</w:t>
            </w:r>
            <w:r w:rsidRPr="00C61C11">
              <w:rPr>
                <w:color w:val="808080" w:themeColor="background1" w:themeShade="80"/>
                <w:sz w:val="26"/>
                <w:szCs w:val="26"/>
              </w:rPr>
              <w:t>) = 6</w:t>
            </w:r>
            <w:r>
              <w:rPr>
                <w:color w:val="808080" w:themeColor="background1" w:themeShade="80"/>
                <w:sz w:val="26"/>
                <w:szCs w:val="26"/>
              </w:rPr>
              <w:t>.</w:t>
            </w:r>
            <w:r w:rsidRPr="00C61C11">
              <w:rPr>
                <w:color w:val="808080" w:themeColor="background1" w:themeShade="80"/>
                <w:sz w:val="26"/>
                <w:szCs w:val="26"/>
              </w:rPr>
              <w:t xml:space="preserve"> </w:t>
            </w:r>
          </w:p>
          <w:p w:rsidR="00F108DF" w:rsidRDefault="00F108DF" w:rsidP="00F108DF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C61C11">
              <w:rPr>
                <w:color w:val="808080" w:themeColor="background1" w:themeShade="80"/>
                <w:sz w:val="26"/>
                <w:szCs w:val="26"/>
              </w:rPr>
              <w:t>Dakle, cijelu jednadžbu množimo s 6.</w:t>
            </w:r>
          </w:p>
          <w:p w:rsidR="00F108DF" w:rsidRDefault="00F108DF" w:rsidP="00F108DF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>
              <w:rPr>
                <w:color w:val="808080" w:themeColor="background1" w:themeShade="80"/>
                <w:sz w:val="26"/>
                <w:szCs w:val="26"/>
              </w:rPr>
              <w:t xml:space="preserve">Kratimo nazivnike s brojem 6 i što ostane množimo sa brojnikom u zagradi. </w:t>
            </w:r>
            <w:r w:rsidR="00EE51C5">
              <w:rPr>
                <w:color w:val="808080" w:themeColor="background1" w:themeShade="80"/>
                <w:sz w:val="26"/>
                <w:szCs w:val="26"/>
              </w:rPr>
              <w:t>6:2=3, 6:6=1, 6:3=2.</w:t>
            </w:r>
          </w:p>
          <w:p w:rsidR="002049E3" w:rsidRPr="00C61C11" w:rsidRDefault="002049E3" w:rsidP="002049E3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>
              <w:rPr>
                <w:color w:val="808080" w:themeColor="background1" w:themeShade="80"/>
                <w:sz w:val="26"/>
                <w:szCs w:val="26"/>
              </w:rPr>
              <w:t>Množe se svi članovi zagrade sa brojem ispred zagrade!</w:t>
            </w:r>
          </w:p>
          <w:p w:rsidR="00F108DF" w:rsidRDefault="00F108DF" w:rsidP="00C61C11">
            <w:pPr>
              <w:pStyle w:val="Bezproreda"/>
              <w:rPr>
                <w:sz w:val="26"/>
                <w:szCs w:val="26"/>
              </w:rPr>
            </w:pPr>
            <w:r w:rsidRPr="00F108DF">
              <w:rPr>
                <w:b/>
                <w:bCs/>
                <w:color w:val="808080" w:themeColor="background1" w:themeShade="80"/>
                <w:sz w:val="26"/>
                <w:szCs w:val="26"/>
              </w:rPr>
              <w:t>Napomena</w:t>
            </w:r>
            <w:r>
              <w:rPr>
                <w:color w:val="808080" w:themeColor="background1" w:themeShade="80"/>
                <w:sz w:val="26"/>
                <w:szCs w:val="26"/>
              </w:rPr>
              <w:t xml:space="preserve">: </w:t>
            </w:r>
            <w:r w:rsidRPr="00F108DF">
              <w:rPr>
                <w:color w:val="808080" w:themeColor="background1" w:themeShade="80"/>
                <w:sz w:val="26"/>
                <w:szCs w:val="26"/>
              </w:rPr>
              <w:t>Prošli put smo se dogovorili da provjere kod jedna</w:t>
            </w:r>
            <w:r>
              <w:rPr>
                <w:color w:val="808080" w:themeColor="background1" w:themeShade="80"/>
                <w:sz w:val="26"/>
                <w:szCs w:val="26"/>
              </w:rPr>
              <w:t>dž</w:t>
            </w:r>
            <w:r w:rsidRPr="00F108DF">
              <w:rPr>
                <w:color w:val="808080" w:themeColor="background1" w:themeShade="80"/>
                <w:sz w:val="26"/>
                <w:szCs w:val="26"/>
              </w:rPr>
              <w:t>bi s razlomcima nećemo raditi.</w:t>
            </w:r>
          </w:p>
        </w:tc>
      </w:tr>
    </w:tbl>
    <w:p w:rsidR="00D63128" w:rsidRDefault="00D63128" w:rsidP="00234B64">
      <w:pPr>
        <w:pStyle w:val="Bezproreda"/>
        <w:rPr>
          <w:bCs/>
          <w:color w:val="C00000"/>
        </w:rPr>
      </w:pPr>
    </w:p>
    <w:p w:rsidR="00C716C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 w:rsidR="00793373">
        <w:rPr>
          <w:sz w:val="28"/>
          <w:szCs w:val="28"/>
        </w:rPr>
        <w:t>8</w:t>
      </w:r>
      <w:r w:rsidR="00F108DF">
        <w:rPr>
          <w:sz w:val="28"/>
          <w:szCs w:val="28"/>
        </w:rPr>
        <w:t>8</w:t>
      </w:r>
      <w:r w:rsidR="00793373">
        <w:rPr>
          <w:sz w:val="28"/>
          <w:szCs w:val="28"/>
        </w:rPr>
        <w:t>.</w:t>
      </w:r>
      <w:r w:rsidR="004B77CD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4D3B9C">
        <w:rPr>
          <w:sz w:val="28"/>
          <w:szCs w:val="28"/>
        </w:rPr>
        <w:t>1</w:t>
      </w:r>
      <w:r w:rsidR="00F108DF">
        <w:rPr>
          <w:sz w:val="28"/>
          <w:szCs w:val="28"/>
        </w:rPr>
        <w:t>3</w:t>
      </w:r>
      <w:r w:rsidRPr="00587CB9">
        <w:rPr>
          <w:sz w:val="28"/>
          <w:szCs w:val="28"/>
        </w:rPr>
        <w:t>.)</w:t>
      </w:r>
      <w:proofErr w:type="spellStart"/>
      <w:r w:rsidR="00D952CD">
        <w:rPr>
          <w:sz w:val="28"/>
          <w:szCs w:val="28"/>
        </w:rPr>
        <w:t>abc</w:t>
      </w:r>
      <w:bookmarkStart w:id="0" w:name="_GoBack"/>
      <w:bookmarkEnd w:id="0"/>
      <w:proofErr w:type="spellEnd"/>
      <w:r w:rsidR="00D952CD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1B2F39"/>
    <w:rsid w:val="002049E3"/>
    <w:rsid w:val="00217A63"/>
    <w:rsid w:val="00234B64"/>
    <w:rsid w:val="002F5081"/>
    <w:rsid w:val="003A0EC2"/>
    <w:rsid w:val="00441AF2"/>
    <w:rsid w:val="00455359"/>
    <w:rsid w:val="004B652D"/>
    <w:rsid w:val="004B77CD"/>
    <w:rsid w:val="004C1291"/>
    <w:rsid w:val="004D3B9C"/>
    <w:rsid w:val="00563608"/>
    <w:rsid w:val="00587CB9"/>
    <w:rsid w:val="005976A9"/>
    <w:rsid w:val="005B1274"/>
    <w:rsid w:val="006A720C"/>
    <w:rsid w:val="006B44B2"/>
    <w:rsid w:val="006D42AC"/>
    <w:rsid w:val="00730E8A"/>
    <w:rsid w:val="00753B7A"/>
    <w:rsid w:val="00770481"/>
    <w:rsid w:val="00787F04"/>
    <w:rsid w:val="00793373"/>
    <w:rsid w:val="007D3EDA"/>
    <w:rsid w:val="007D4881"/>
    <w:rsid w:val="008B0129"/>
    <w:rsid w:val="00A144F4"/>
    <w:rsid w:val="00A45F32"/>
    <w:rsid w:val="00AA4334"/>
    <w:rsid w:val="00AD49A5"/>
    <w:rsid w:val="00B00E8B"/>
    <w:rsid w:val="00BD02FE"/>
    <w:rsid w:val="00BE2D6F"/>
    <w:rsid w:val="00C133E8"/>
    <w:rsid w:val="00C55052"/>
    <w:rsid w:val="00C61C11"/>
    <w:rsid w:val="00C716CA"/>
    <w:rsid w:val="00D13741"/>
    <w:rsid w:val="00D63128"/>
    <w:rsid w:val="00D952CD"/>
    <w:rsid w:val="00DD05F7"/>
    <w:rsid w:val="00E86B1D"/>
    <w:rsid w:val="00E87EDA"/>
    <w:rsid w:val="00EE51C5"/>
    <w:rsid w:val="00EE6B03"/>
    <w:rsid w:val="00F108DF"/>
    <w:rsid w:val="00F727B5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1C7D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5</cp:revision>
  <dcterms:created xsi:type="dcterms:W3CDTF">2020-04-25T19:29:00Z</dcterms:created>
  <dcterms:modified xsi:type="dcterms:W3CDTF">2020-04-25T19:56:00Z</dcterms:modified>
</cp:coreProperties>
</file>